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B9" w:rsidRDefault="00C97BB9" w:rsidP="005E14FE">
      <w:pPr>
        <w:pStyle w:val="a3"/>
        <w:jc w:val="right"/>
        <w:rPr>
          <w:b/>
          <w:szCs w:val="24"/>
        </w:rPr>
      </w:pPr>
      <w:r>
        <w:rPr>
          <w:b/>
          <w:szCs w:val="24"/>
        </w:rPr>
        <w:t>Приложение 1</w:t>
      </w:r>
      <w:r w:rsidR="00795E0E">
        <w:rPr>
          <w:b/>
          <w:szCs w:val="24"/>
        </w:rPr>
        <w:t>4</w:t>
      </w:r>
      <w:r>
        <w:rPr>
          <w:b/>
          <w:szCs w:val="24"/>
        </w:rPr>
        <w:t xml:space="preserve"> к порядку</w:t>
      </w:r>
    </w:p>
    <w:p w:rsidR="00C97BB9" w:rsidRDefault="00C97BB9" w:rsidP="005E14FE">
      <w:pPr>
        <w:pStyle w:val="a3"/>
        <w:jc w:val="right"/>
        <w:rPr>
          <w:b/>
          <w:szCs w:val="24"/>
        </w:rPr>
      </w:pPr>
      <w:r>
        <w:rPr>
          <w:b/>
          <w:szCs w:val="24"/>
        </w:rPr>
        <w:t xml:space="preserve">предоставления микрозаймов </w:t>
      </w:r>
    </w:p>
    <w:p w:rsidR="00C97BB9" w:rsidRDefault="00C97BB9" w:rsidP="005E14FE">
      <w:pPr>
        <w:pStyle w:val="a3"/>
        <w:jc w:val="right"/>
        <w:rPr>
          <w:b/>
          <w:szCs w:val="24"/>
        </w:rPr>
      </w:pPr>
      <w:r>
        <w:rPr>
          <w:b/>
          <w:szCs w:val="24"/>
        </w:rPr>
        <w:t xml:space="preserve">субъектам малого и среднего </w:t>
      </w:r>
    </w:p>
    <w:p w:rsidR="00C97BB9" w:rsidRDefault="00C97BB9" w:rsidP="003F4F85">
      <w:pPr>
        <w:pStyle w:val="a3"/>
        <w:ind w:firstLine="720"/>
        <w:jc w:val="right"/>
        <w:rPr>
          <w:b/>
          <w:szCs w:val="24"/>
        </w:rPr>
      </w:pPr>
      <w:r>
        <w:rPr>
          <w:b/>
          <w:szCs w:val="24"/>
        </w:rPr>
        <w:t>предпринимательства</w:t>
      </w:r>
    </w:p>
    <w:p w:rsidR="00C97BB9" w:rsidRDefault="00C97BB9" w:rsidP="005E14FE">
      <w:pPr>
        <w:pStyle w:val="a3"/>
        <w:jc w:val="right"/>
        <w:rPr>
          <w:b/>
          <w:szCs w:val="24"/>
        </w:rPr>
      </w:pPr>
      <w:r>
        <w:rPr>
          <w:b/>
          <w:szCs w:val="24"/>
        </w:rPr>
        <w:t>Курской области</w:t>
      </w:r>
    </w:p>
    <w:p w:rsidR="00C97BB9" w:rsidRDefault="00C97BB9" w:rsidP="005E14FE">
      <w:pPr>
        <w:pStyle w:val="a3"/>
        <w:jc w:val="left"/>
        <w:rPr>
          <w:b/>
          <w:sz w:val="28"/>
          <w:szCs w:val="28"/>
        </w:rPr>
      </w:pPr>
    </w:p>
    <w:p w:rsidR="00C97BB9" w:rsidRDefault="00C97BB9" w:rsidP="002310D7">
      <w:pPr>
        <w:pStyle w:val="a3"/>
        <w:spacing w:line="360" w:lineRule="auto"/>
        <w:rPr>
          <w:b/>
          <w:sz w:val="28"/>
          <w:szCs w:val="28"/>
        </w:rPr>
      </w:pPr>
      <w:r>
        <w:rPr>
          <w:b/>
          <w:sz w:val="28"/>
          <w:szCs w:val="28"/>
        </w:rPr>
        <w:t>Правила</w:t>
      </w:r>
    </w:p>
    <w:p w:rsidR="00795E0E" w:rsidRDefault="00C97BB9" w:rsidP="00BA69E4">
      <w:pPr>
        <w:pStyle w:val="a3"/>
        <w:spacing w:line="360" w:lineRule="auto"/>
        <w:rPr>
          <w:b/>
          <w:sz w:val="28"/>
          <w:szCs w:val="28"/>
        </w:rPr>
      </w:pPr>
      <w:r>
        <w:rPr>
          <w:b/>
          <w:sz w:val="28"/>
          <w:szCs w:val="28"/>
        </w:rPr>
        <w:t>взаимодействия  Ассоциации</w:t>
      </w:r>
      <w:r w:rsidRPr="002310D7">
        <w:rPr>
          <w:b/>
          <w:sz w:val="28"/>
          <w:szCs w:val="28"/>
        </w:rPr>
        <w:t xml:space="preserve"> </w:t>
      </w:r>
      <w:r w:rsidR="00795E0E">
        <w:rPr>
          <w:b/>
          <w:sz w:val="28"/>
          <w:szCs w:val="28"/>
        </w:rPr>
        <w:t xml:space="preserve">микрокредитной компании </w:t>
      </w:r>
      <w:r w:rsidRPr="002310D7">
        <w:rPr>
          <w:b/>
          <w:sz w:val="28"/>
          <w:szCs w:val="28"/>
        </w:rPr>
        <w:t>«</w:t>
      </w:r>
      <w:r>
        <w:rPr>
          <w:b/>
          <w:sz w:val="28"/>
          <w:szCs w:val="28"/>
        </w:rPr>
        <w:t>Ц</w:t>
      </w:r>
      <w:r w:rsidRPr="002310D7">
        <w:rPr>
          <w:b/>
          <w:sz w:val="28"/>
          <w:szCs w:val="28"/>
        </w:rPr>
        <w:t>ентр поддержки предпринимательства</w:t>
      </w:r>
      <w:r>
        <w:rPr>
          <w:b/>
          <w:sz w:val="28"/>
          <w:szCs w:val="28"/>
        </w:rPr>
        <w:t xml:space="preserve"> Курской области</w:t>
      </w:r>
      <w:r w:rsidRPr="002310D7">
        <w:rPr>
          <w:b/>
          <w:sz w:val="28"/>
          <w:szCs w:val="28"/>
        </w:rPr>
        <w:t xml:space="preserve">» </w:t>
      </w:r>
    </w:p>
    <w:p w:rsidR="00C97BB9" w:rsidRDefault="00C97BB9" w:rsidP="00BA69E4">
      <w:pPr>
        <w:pStyle w:val="a3"/>
        <w:spacing w:line="360" w:lineRule="auto"/>
        <w:rPr>
          <w:b/>
          <w:sz w:val="28"/>
          <w:szCs w:val="28"/>
        </w:rPr>
      </w:pPr>
      <w:r w:rsidRPr="002310D7">
        <w:rPr>
          <w:b/>
          <w:sz w:val="28"/>
          <w:szCs w:val="28"/>
        </w:rPr>
        <w:t>(далее –</w:t>
      </w:r>
      <w:r>
        <w:rPr>
          <w:b/>
          <w:sz w:val="28"/>
          <w:szCs w:val="28"/>
        </w:rPr>
        <w:t xml:space="preserve"> Ассоциация</w:t>
      </w:r>
      <w:r w:rsidRPr="002310D7">
        <w:rPr>
          <w:b/>
          <w:sz w:val="28"/>
          <w:szCs w:val="28"/>
        </w:rPr>
        <w:t>) с оценщиками.</w:t>
      </w:r>
    </w:p>
    <w:p w:rsidR="00C97BB9" w:rsidRDefault="00C97BB9" w:rsidP="00BA69E4">
      <w:pPr>
        <w:pStyle w:val="a3"/>
        <w:jc w:val="both"/>
        <w:rPr>
          <w:b/>
          <w:sz w:val="28"/>
          <w:szCs w:val="28"/>
        </w:rPr>
      </w:pPr>
    </w:p>
    <w:p w:rsidR="00C97BB9" w:rsidRDefault="00C97BB9" w:rsidP="002F5F5F">
      <w:pPr>
        <w:ind w:left="-567" w:firstLine="567"/>
        <w:jc w:val="both"/>
        <w:rPr>
          <w:sz w:val="28"/>
          <w:szCs w:val="28"/>
        </w:rPr>
      </w:pPr>
      <w:r>
        <w:rPr>
          <w:sz w:val="28"/>
          <w:szCs w:val="28"/>
        </w:rPr>
        <w:t xml:space="preserve">Настоящие правила разработаны в  рамках деятельности Центра микрофинансирования, созданного на базе </w:t>
      </w:r>
      <w:r w:rsidRPr="00A80831">
        <w:rPr>
          <w:sz w:val="28"/>
          <w:szCs w:val="28"/>
        </w:rPr>
        <w:t xml:space="preserve">Ассоциации </w:t>
      </w:r>
      <w:r w:rsidR="00795E0E">
        <w:rPr>
          <w:sz w:val="28"/>
          <w:szCs w:val="28"/>
        </w:rPr>
        <w:t xml:space="preserve">микрокредитной компании </w:t>
      </w:r>
      <w:r w:rsidRPr="00A80831">
        <w:rPr>
          <w:sz w:val="28"/>
          <w:szCs w:val="28"/>
        </w:rPr>
        <w:t>«Центр поддержки предпринимательства Курской области»</w:t>
      </w:r>
      <w:r w:rsidRPr="002310D7">
        <w:rPr>
          <w:b/>
          <w:sz w:val="28"/>
          <w:szCs w:val="28"/>
        </w:rPr>
        <w:t xml:space="preserve"> </w:t>
      </w:r>
      <w:r>
        <w:rPr>
          <w:sz w:val="28"/>
          <w:szCs w:val="28"/>
        </w:rPr>
        <w:t>в</w:t>
      </w:r>
      <w:r w:rsidRPr="00BA69E4">
        <w:rPr>
          <w:sz w:val="28"/>
          <w:szCs w:val="28"/>
        </w:rPr>
        <w:t xml:space="preserve"> </w:t>
      </w:r>
      <w:r>
        <w:rPr>
          <w:sz w:val="28"/>
          <w:szCs w:val="28"/>
        </w:rPr>
        <w:t>рамках реализации Областной целевой Программы</w:t>
      </w:r>
      <w:r w:rsidRPr="00BA69E4">
        <w:rPr>
          <w:sz w:val="28"/>
          <w:szCs w:val="28"/>
        </w:rPr>
        <w:t xml:space="preserve"> «Развития малого и среднего предпринимательства в Курской </w:t>
      </w:r>
      <w:r>
        <w:rPr>
          <w:sz w:val="28"/>
          <w:szCs w:val="28"/>
        </w:rPr>
        <w:t>области на 2012-2015 годы» с целью</w:t>
      </w:r>
      <w:r w:rsidRPr="00110D92">
        <w:rPr>
          <w:sz w:val="28"/>
          <w:szCs w:val="28"/>
        </w:rPr>
        <w:t xml:space="preserve"> </w:t>
      </w:r>
      <w:r>
        <w:rPr>
          <w:sz w:val="28"/>
          <w:szCs w:val="28"/>
        </w:rPr>
        <w:t xml:space="preserve">повышения эффективности процесса выдачи микрозаймов субъектам малого и среднего предпринимательства, </w:t>
      </w:r>
      <w:r>
        <w:rPr>
          <w:color w:val="000000"/>
          <w:sz w:val="28"/>
          <w:szCs w:val="28"/>
        </w:rPr>
        <w:t>обеспечения</w:t>
      </w:r>
      <w:r w:rsidRPr="006B6B88">
        <w:rPr>
          <w:color w:val="000000"/>
          <w:sz w:val="28"/>
          <w:szCs w:val="28"/>
        </w:rPr>
        <w:t xml:space="preserve"> </w:t>
      </w:r>
      <w:r>
        <w:rPr>
          <w:color w:val="000000"/>
          <w:sz w:val="28"/>
          <w:szCs w:val="28"/>
        </w:rPr>
        <w:t xml:space="preserve"> их </w:t>
      </w:r>
      <w:r w:rsidRPr="006B6B88">
        <w:rPr>
          <w:color w:val="000000"/>
          <w:sz w:val="28"/>
          <w:szCs w:val="28"/>
        </w:rPr>
        <w:t>доступа к финансовым ресурсам</w:t>
      </w:r>
      <w:r>
        <w:rPr>
          <w:color w:val="000000"/>
          <w:sz w:val="28"/>
          <w:szCs w:val="28"/>
        </w:rPr>
        <w:t xml:space="preserve"> посредством </w:t>
      </w:r>
      <w:r>
        <w:rPr>
          <w:sz w:val="28"/>
          <w:szCs w:val="28"/>
        </w:rPr>
        <w:t>выполнения</w:t>
      </w:r>
      <w:r w:rsidRPr="002310D7">
        <w:rPr>
          <w:sz w:val="28"/>
          <w:szCs w:val="28"/>
        </w:rPr>
        <w:t xml:space="preserve"> работ по оценке имущества</w:t>
      </w:r>
      <w:r>
        <w:rPr>
          <w:sz w:val="28"/>
          <w:szCs w:val="28"/>
        </w:rPr>
        <w:t xml:space="preserve"> и иных активов для целей залога,</w:t>
      </w:r>
      <w:r w:rsidRPr="00110D92">
        <w:rPr>
          <w:sz w:val="28"/>
          <w:szCs w:val="28"/>
        </w:rPr>
        <w:t xml:space="preserve"> </w:t>
      </w:r>
      <w:r>
        <w:rPr>
          <w:sz w:val="28"/>
          <w:szCs w:val="28"/>
        </w:rPr>
        <w:t>защиты от некачественной оценки имущественных объектов, а также</w:t>
      </w:r>
      <w:r>
        <w:rPr>
          <w:color w:val="000000"/>
          <w:sz w:val="28"/>
          <w:szCs w:val="28"/>
        </w:rPr>
        <w:t xml:space="preserve"> </w:t>
      </w:r>
      <w:r>
        <w:rPr>
          <w:sz w:val="28"/>
          <w:szCs w:val="28"/>
        </w:rPr>
        <w:t xml:space="preserve"> определения правил взаимодействия с оценщиками, зарегистрированными в</w:t>
      </w:r>
      <w:r w:rsidRPr="002310D7">
        <w:rPr>
          <w:sz w:val="28"/>
          <w:szCs w:val="28"/>
        </w:rPr>
        <w:t xml:space="preserve"> </w:t>
      </w:r>
      <w:r>
        <w:rPr>
          <w:sz w:val="28"/>
          <w:szCs w:val="28"/>
        </w:rPr>
        <w:t xml:space="preserve">Ассоциации. </w:t>
      </w:r>
    </w:p>
    <w:p w:rsidR="00C97BB9" w:rsidRDefault="00C97BB9" w:rsidP="002F5F5F">
      <w:pPr>
        <w:ind w:left="-567" w:firstLine="567"/>
        <w:jc w:val="center"/>
        <w:rPr>
          <w:b/>
          <w:sz w:val="28"/>
          <w:szCs w:val="28"/>
        </w:rPr>
      </w:pPr>
    </w:p>
    <w:p w:rsidR="00C97BB9" w:rsidRDefault="00C97BB9" w:rsidP="002F5F5F">
      <w:pPr>
        <w:ind w:left="-567" w:firstLine="567"/>
        <w:jc w:val="center"/>
        <w:rPr>
          <w:b/>
          <w:sz w:val="28"/>
          <w:szCs w:val="28"/>
        </w:rPr>
      </w:pPr>
      <w:r w:rsidRPr="00B8407C">
        <w:rPr>
          <w:b/>
          <w:sz w:val="28"/>
          <w:szCs w:val="28"/>
        </w:rPr>
        <w:t>Общие положения и термины.</w:t>
      </w:r>
    </w:p>
    <w:p w:rsidR="00C97BB9" w:rsidRPr="00B8407C" w:rsidRDefault="00C97BB9" w:rsidP="002F5F5F">
      <w:pPr>
        <w:ind w:left="-567" w:firstLine="567"/>
        <w:jc w:val="center"/>
        <w:rPr>
          <w:b/>
          <w:sz w:val="28"/>
          <w:szCs w:val="28"/>
        </w:rPr>
      </w:pPr>
    </w:p>
    <w:p w:rsidR="00C97BB9" w:rsidRPr="002310D7" w:rsidRDefault="00C97BB9" w:rsidP="00C352BF">
      <w:pPr>
        <w:pStyle w:val="21"/>
        <w:numPr>
          <w:ilvl w:val="1"/>
          <w:numId w:val="1"/>
        </w:numPr>
        <w:rPr>
          <w:sz w:val="28"/>
          <w:szCs w:val="28"/>
        </w:rPr>
      </w:pPr>
      <w:r>
        <w:rPr>
          <w:b/>
          <w:sz w:val="28"/>
          <w:szCs w:val="28"/>
        </w:rPr>
        <w:t>Регистрация</w:t>
      </w:r>
      <w:r w:rsidRPr="002310D7">
        <w:rPr>
          <w:sz w:val="28"/>
          <w:szCs w:val="28"/>
        </w:rPr>
        <w:t xml:space="preserve"> –</w:t>
      </w:r>
      <w:r>
        <w:rPr>
          <w:sz w:val="28"/>
          <w:szCs w:val="28"/>
        </w:rPr>
        <w:t xml:space="preserve"> информация об </w:t>
      </w:r>
      <w:r w:rsidRPr="002310D7">
        <w:rPr>
          <w:sz w:val="28"/>
          <w:szCs w:val="28"/>
        </w:rPr>
        <w:t>О</w:t>
      </w:r>
      <w:r>
        <w:rPr>
          <w:sz w:val="28"/>
          <w:szCs w:val="28"/>
        </w:rPr>
        <w:t>ценщике, внесённая в реестр оценщиков Ассоциации с которым подписано соглашение о сотрудничестве (Приложение 1 к настоящему Правилам).</w:t>
      </w:r>
    </w:p>
    <w:p w:rsidR="00C97BB9" w:rsidRPr="004F716E" w:rsidRDefault="00C97BB9" w:rsidP="00C352BF">
      <w:pPr>
        <w:pStyle w:val="21"/>
        <w:numPr>
          <w:ilvl w:val="1"/>
          <w:numId w:val="1"/>
        </w:numPr>
        <w:rPr>
          <w:sz w:val="28"/>
          <w:szCs w:val="28"/>
        </w:rPr>
      </w:pPr>
      <w:r w:rsidRPr="002310D7">
        <w:rPr>
          <w:b/>
          <w:bCs/>
          <w:color w:val="000000"/>
          <w:sz w:val="28"/>
          <w:szCs w:val="28"/>
          <w:bdr w:val="none" w:sz="0" w:space="0" w:color="auto" w:frame="1"/>
        </w:rPr>
        <w:t>Оценщик –</w:t>
      </w:r>
      <w:r w:rsidRPr="002310D7">
        <w:rPr>
          <w:rStyle w:val="apple-converted-space"/>
          <w:b/>
          <w:bCs/>
          <w:color w:val="000000"/>
          <w:sz w:val="28"/>
          <w:szCs w:val="28"/>
          <w:bdr w:val="none" w:sz="0" w:space="0" w:color="auto" w:frame="1"/>
        </w:rPr>
        <w:t> </w:t>
      </w:r>
      <w:r w:rsidRPr="002310D7">
        <w:rPr>
          <w:color w:val="000000"/>
          <w:sz w:val="28"/>
          <w:szCs w:val="28"/>
        </w:rPr>
        <w:t>физическое лицо, являющееся членом одной из саморегулируемых организаций оценщиков и застраховавшее свою ответственность в соответствии с требованиями Федерального закона от 29.07.1998 № 135–ФЗ «Об оценочной деятельности в Российской Федерации» (далее - Федеральный закон №135-ФЗ).</w:t>
      </w:r>
    </w:p>
    <w:p w:rsidR="00C97BB9" w:rsidRPr="004F716E" w:rsidRDefault="00C97BB9" w:rsidP="004F716E">
      <w:pPr>
        <w:pStyle w:val="21"/>
        <w:numPr>
          <w:ilvl w:val="1"/>
          <w:numId w:val="1"/>
        </w:numPr>
        <w:rPr>
          <w:sz w:val="28"/>
          <w:szCs w:val="28"/>
        </w:rPr>
      </w:pPr>
      <w:r w:rsidRPr="004F716E">
        <w:rPr>
          <w:b/>
          <w:sz w:val="28"/>
          <w:szCs w:val="28"/>
        </w:rPr>
        <w:t xml:space="preserve">Оценочная </w:t>
      </w:r>
      <w:r>
        <w:rPr>
          <w:b/>
          <w:sz w:val="28"/>
          <w:szCs w:val="28"/>
        </w:rPr>
        <w:t xml:space="preserve">организация </w:t>
      </w:r>
      <w:r w:rsidRPr="004F716E">
        <w:rPr>
          <w:sz w:val="28"/>
          <w:szCs w:val="28"/>
        </w:rPr>
        <w:t>- юридическое лицо, имеющее в штате не менее двух Оценщиков.</w:t>
      </w:r>
    </w:p>
    <w:p w:rsidR="00C97BB9" w:rsidRPr="002310D7" w:rsidRDefault="00C97BB9" w:rsidP="00C352BF">
      <w:pPr>
        <w:pStyle w:val="21"/>
        <w:numPr>
          <w:ilvl w:val="1"/>
          <w:numId w:val="1"/>
        </w:numPr>
        <w:rPr>
          <w:sz w:val="28"/>
          <w:szCs w:val="28"/>
        </w:rPr>
      </w:pPr>
      <w:r>
        <w:rPr>
          <w:b/>
          <w:bCs/>
          <w:color w:val="000000"/>
          <w:sz w:val="28"/>
          <w:szCs w:val="28"/>
          <w:bdr w:val="none" w:sz="0" w:space="0" w:color="auto" w:frame="1"/>
        </w:rPr>
        <w:t>Клиент –</w:t>
      </w:r>
      <w:r>
        <w:rPr>
          <w:sz w:val="28"/>
          <w:szCs w:val="28"/>
        </w:rPr>
        <w:t xml:space="preserve"> индивидуальный предприниматель или юридическое лицо, обратившееся в Ассоциацию  для получения услуги в виде займа, а также другие лица, которые предполагают воспользоваться услугами оценочной организации в части оценки принадлежащего им имущества с целью передачи его в залог Ассоциации. В случае необходимости проведения оценки – Ассоциация также может выступить в качестве клиента оценщика.</w:t>
      </w:r>
    </w:p>
    <w:p w:rsidR="00C97BB9" w:rsidRPr="006006B6" w:rsidRDefault="00C97BB9" w:rsidP="00C352BF">
      <w:pPr>
        <w:pStyle w:val="21"/>
        <w:numPr>
          <w:ilvl w:val="1"/>
          <w:numId w:val="1"/>
        </w:numPr>
        <w:rPr>
          <w:sz w:val="28"/>
          <w:szCs w:val="28"/>
        </w:rPr>
      </w:pPr>
      <w:r w:rsidRPr="0060399C">
        <w:rPr>
          <w:b/>
          <w:bCs/>
          <w:color w:val="000000"/>
          <w:sz w:val="28"/>
          <w:szCs w:val="28"/>
          <w:bdr w:val="none" w:sz="0" w:space="0" w:color="auto" w:frame="1"/>
        </w:rPr>
        <w:lastRenderedPageBreak/>
        <w:t xml:space="preserve">Саморегулируемая организация оценщиков (СРО) </w:t>
      </w:r>
      <w:r>
        <w:rPr>
          <w:b/>
          <w:bCs/>
          <w:color w:val="000000"/>
          <w:sz w:val="28"/>
          <w:szCs w:val="28"/>
          <w:bdr w:val="none" w:sz="0" w:space="0" w:color="auto" w:frame="1"/>
        </w:rPr>
        <w:t xml:space="preserve">- </w:t>
      </w:r>
      <w:r w:rsidRPr="006006B6">
        <w:rPr>
          <w:rStyle w:val="blk"/>
          <w:sz w:val="28"/>
          <w:szCs w:val="28"/>
        </w:rPr>
        <w:t xml:space="preserve">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w:t>
      </w:r>
      <w:r w:rsidRPr="0060399C">
        <w:rPr>
          <w:color w:val="000000"/>
          <w:sz w:val="28"/>
          <w:szCs w:val="28"/>
        </w:rPr>
        <w:t xml:space="preserve">Федерального закона </w:t>
      </w:r>
      <w:r>
        <w:rPr>
          <w:color w:val="000000"/>
          <w:sz w:val="28"/>
          <w:szCs w:val="28"/>
        </w:rPr>
        <w:t xml:space="preserve">от 29.07.1998г. </w:t>
      </w:r>
      <w:r w:rsidRPr="0060399C">
        <w:rPr>
          <w:color w:val="000000"/>
          <w:sz w:val="28"/>
          <w:szCs w:val="28"/>
        </w:rPr>
        <w:t>№ 135–ФЗ</w:t>
      </w:r>
      <w:r w:rsidRPr="006006B6">
        <w:rPr>
          <w:rStyle w:val="blk"/>
          <w:sz w:val="28"/>
          <w:szCs w:val="28"/>
        </w:rPr>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C97BB9" w:rsidRPr="00B06BA8" w:rsidRDefault="00C97BB9" w:rsidP="00C352BF">
      <w:pPr>
        <w:pStyle w:val="21"/>
        <w:numPr>
          <w:ilvl w:val="1"/>
          <w:numId w:val="1"/>
        </w:numPr>
        <w:rPr>
          <w:sz w:val="28"/>
          <w:szCs w:val="28"/>
        </w:rPr>
      </w:pPr>
      <w:r w:rsidRPr="00B06BA8">
        <w:rPr>
          <w:b/>
          <w:bCs/>
          <w:color w:val="000000"/>
          <w:sz w:val="28"/>
          <w:szCs w:val="28"/>
          <w:bdr w:val="none" w:sz="0" w:space="0" w:color="auto" w:frame="1"/>
        </w:rPr>
        <w:t>Отчет об оценке –</w:t>
      </w:r>
      <w:r w:rsidRPr="00B06BA8">
        <w:rPr>
          <w:rStyle w:val="apple-converted-space"/>
          <w:b/>
          <w:bCs/>
          <w:color w:val="000000"/>
          <w:sz w:val="28"/>
          <w:szCs w:val="28"/>
          <w:bdr w:val="none" w:sz="0" w:space="0" w:color="auto" w:frame="1"/>
        </w:rPr>
        <w:t> </w:t>
      </w:r>
      <w:r>
        <w:rPr>
          <w:rStyle w:val="apple-converted-space"/>
          <w:b/>
          <w:bCs/>
          <w:color w:val="000000"/>
          <w:sz w:val="28"/>
          <w:szCs w:val="28"/>
          <w:bdr w:val="none" w:sz="0" w:space="0" w:color="auto" w:frame="1"/>
        </w:rPr>
        <w:t xml:space="preserve"> </w:t>
      </w:r>
      <w:r w:rsidRPr="00B06BA8">
        <w:rPr>
          <w:sz w:val="28"/>
          <w:szCs w:val="28"/>
        </w:rPr>
        <w:t>документ, составленный в соответствии с Федеральным законом от 29.07.1998 № 135-ФЗ «Об оценочной деятельности в Российской Федерации» и Федеральным стандартом оценки "Требования к отчету об оценке (ФСО №3)", утвержденным Приказом Минэкономразвития РФ от 20.07.2007 N 254.</w:t>
      </w:r>
    </w:p>
    <w:p w:rsidR="00C97BB9" w:rsidRPr="00F10206" w:rsidRDefault="00C97BB9" w:rsidP="00C352BF">
      <w:pPr>
        <w:pStyle w:val="21"/>
        <w:numPr>
          <w:ilvl w:val="1"/>
          <w:numId w:val="1"/>
        </w:numPr>
        <w:rPr>
          <w:sz w:val="28"/>
          <w:szCs w:val="28"/>
        </w:rPr>
      </w:pPr>
      <w:r>
        <w:rPr>
          <w:b/>
          <w:sz w:val="28"/>
          <w:szCs w:val="28"/>
        </w:rPr>
        <w:t>Н</w:t>
      </w:r>
      <w:r w:rsidRPr="00F10206">
        <w:rPr>
          <w:b/>
          <w:sz w:val="28"/>
          <w:szCs w:val="28"/>
        </w:rPr>
        <w:t xml:space="preserve">арушения и/или злоупотребления </w:t>
      </w:r>
      <w:r w:rsidRPr="00F10206">
        <w:rPr>
          <w:sz w:val="28"/>
          <w:szCs w:val="28"/>
        </w:rPr>
        <w:t xml:space="preserve">– нарушения, приводящие к невозможности использования </w:t>
      </w:r>
      <w:r>
        <w:rPr>
          <w:sz w:val="28"/>
          <w:szCs w:val="28"/>
        </w:rPr>
        <w:t>Ассоциацией</w:t>
      </w:r>
      <w:r w:rsidRPr="00F10206">
        <w:rPr>
          <w:sz w:val="28"/>
          <w:szCs w:val="28"/>
        </w:rPr>
        <w:t xml:space="preserve"> результатов оценки, а именно:</w:t>
      </w:r>
    </w:p>
    <w:p w:rsidR="00C97BB9" w:rsidRPr="00F10206" w:rsidRDefault="00C97BB9" w:rsidP="00C352BF">
      <w:pPr>
        <w:tabs>
          <w:tab w:val="num" w:pos="851"/>
        </w:tabs>
        <w:spacing w:before="60" w:after="60"/>
        <w:ind w:left="851"/>
        <w:jc w:val="both"/>
        <w:rPr>
          <w:sz w:val="28"/>
          <w:szCs w:val="28"/>
        </w:rPr>
      </w:pPr>
      <w:r>
        <w:rPr>
          <w:sz w:val="28"/>
          <w:szCs w:val="28"/>
        </w:rPr>
        <w:t>-нарушение</w:t>
      </w:r>
      <w:r w:rsidRPr="00F10206">
        <w:rPr>
          <w:sz w:val="28"/>
          <w:szCs w:val="28"/>
        </w:rPr>
        <w:t xml:space="preserve"> требований Федерального закона от 29.07.1998 №135-ФЗ «Об оценочной деятельности в Российской Федерации», Федеральных стандартов оц</w:t>
      </w:r>
      <w:r>
        <w:rPr>
          <w:sz w:val="28"/>
          <w:szCs w:val="28"/>
        </w:rPr>
        <w:t xml:space="preserve">енки, </w:t>
      </w:r>
      <w:r w:rsidRPr="00F10206">
        <w:rPr>
          <w:sz w:val="28"/>
          <w:szCs w:val="28"/>
        </w:rPr>
        <w:t xml:space="preserve">влекущие за собой значимые искажения результата оценки; </w:t>
      </w:r>
    </w:p>
    <w:p w:rsidR="00C97BB9" w:rsidRPr="00F10206" w:rsidRDefault="00C97BB9" w:rsidP="00C352BF">
      <w:pPr>
        <w:tabs>
          <w:tab w:val="num" w:pos="851"/>
        </w:tabs>
        <w:spacing w:before="60" w:after="60"/>
        <w:ind w:left="851"/>
        <w:jc w:val="both"/>
        <w:rPr>
          <w:sz w:val="28"/>
          <w:szCs w:val="28"/>
        </w:rPr>
      </w:pPr>
      <w:r>
        <w:rPr>
          <w:sz w:val="28"/>
          <w:szCs w:val="28"/>
        </w:rPr>
        <w:t>-</w:t>
      </w:r>
      <w:r w:rsidRPr="00F10206">
        <w:rPr>
          <w:sz w:val="28"/>
          <w:szCs w:val="28"/>
        </w:rPr>
        <w:t>использование в расчетах недостоверной информации;</w:t>
      </w:r>
    </w:p>
    <w:p w:rsidR="00C97BB9" w:rsidRPr="00F10206" w:rsidRDefault="00C97BB9" w:rsidP="00C352BF">
      <w:pPr>
        <w:tabs>
          <w:tab w:val="num" w:pos="851"/>
        </w:tabs>
        <w:spacing w:before="60" w:after="60"/>
        <w:ind w:left="851"/>
        <w:jc w:val="both"/>
        <w:rPr>
          <w:sz w:val="28"/>
          <w:szCs w:val="28"/>
        </w:rPr>
      </w:pPr>
      <w:r>
        <w:rPr>
          <w:sz w:val="28"/>
          <w:szCs w:val="28"/>
        </w:rPr>
        <w:t>-</w:t>
      </w:r>
      <w:r w:rsidRPr="00F10206">
        <w:rPr>
          <w:sz w:val="28"/>
          <w:szCs w:val="28"/>
        </w:rPr>
        <w:t>фальсификация данных об объекте оценки или объектах – аналогах.</w:t>
      </w:r>
    </w:p>
    <w:p w:rsidR="00C97BB9" w:rsidRPr="00F10206" w:rsidRDefault="00C97BB9" w:rsidP="00C352BF">
      <w:pPr>
        <w:pStyle w:val="21"/>
        <w:ind w:left="465" w:firstLine="0"/>
        <w:rPr>
          <w:sz w:val="28"/>
          <w:szCs w:val="28"/>
        </w:rPr>
      </w:pPr>
    </w:p>
    <w:p w:rsidR="00C97BB9" w:rsidRPr="00B06BA8" w:rsidRDefault="00C97BB9" w:rsidP="00C352BF">
      <w:pPr>
        <w:pStyle w:val="21"/>
        <w:numPr>
          <w:ilvl w:val="1"/>
          <w:numId w:val="1"/>
        </w:numPr>
        <w:rPr>
          <w:sz w:val="28"/>
          <w:szCs w:val="28"/>
        </w:rPr>
      </w:pPr>
      <w:r>
        <w:rPr>
          <w:sz w:val="28"/>
          <w:szCs w:val="28"/>
        </w:rPr>
        <w:t>Ассоциацией</w:t>
      </w:r>
      <w:r w:rsidRPr="00B06BA8">
        <w:rPr>
          <w:sz w:val="28"/>
          <w:szCs w:val="28"/>
        </w:rPr>
        <w:t xml:space="preserve"> ведется реестр</w:t>
      </w:r>
      <w:r>
        <w:rPr>
          <w:sz w:val="28"/>
          <w:szCs w:val="28"/>
        </w:rPr>
        <w:t xml:space="preserve"> (перечень)</w:t>
      </w:r>
      <w:r w:rsidRPr="00B06BA8">
        <w:rPr>
          <w:sz w:val="28"/>
          <w:szCs w:val="28"/>
        </w:rPr>
        <w:t xml:space="preserve"> зарегистрированных оценщиков. Сведения из реестра помещаются на информационном сайте </w:t>
      </w:r>
      <w:r>
        <w:rPr>
          <w:sz w:val="28"/>
          <w:szCs w:val="28"/>
        </w:rPr>
        <w:t>Ассоциации</w:t>
      </w:r>
      <w:r w:rsidRPr="00B06BA8">
        <w:rPr>
          <w:sz w:val="28"/>
          <w:szCs w:val="28"/>
        </w:rPr>
        <w:t xml:space="preserve"> (</w:t>
      </w:r>
      <w:hyperlink r:id="rId7" w:history="1">
        <w:r w:rsidRPr="00B06BA8">
          <w:rPr>
            <w:rStyle w:val="ae"/>
            <w:sz w:val="28"/>
            <w:szCs w:val="28"/>
          </w:rPr>
          <w:t>www.</w:t>
        </w:r>
        <w:r w:rsidRPr="00B06BA8">
          <w:rPr>
            <w:rStyle w:val="ae"/>
            <w:sz w:val="28"/>
            <w:szCs w:val="28"/>
            <w:lang w:val="en-US"/>
          </w:rPr>
          <w:t>cpp</w:t>
        </w:r>
      </w:hyperlink>
      <w:r w:rsidRPr="00B06BA8">
        <w:rPr>
          <w:sz w:val="28"/>
          <w:szCs w:val="28"/>
        </w:rPr>
        <w:t xml:space="preserve">46.ru). </w:t>
      </w:r>
    </w:p>
    <w:p w:rsidR="00C97BB9" w:rsidRPr="002310D7" w:rsidRDefault="00C97BB9" w:rsidP="00C352BF">
      <w:pPr>
        <w:pStyle w:val="21"/>
        <w:numPr>
          <w:ilvl w:val="1"/>
          <w:numId w:val="1"/>
        </w:numPr>
        <w:rPr>
          <w:sz w:val="28"/>
          <w:szCs w:val="28"/>
        </w:rPr>
      </w:pPr>
      <w:r>
        <w:rPr>
          <w:sz w:val="28"/>
          <w:szCs w:val="28"/>
        </w:rPr>
        <w:t>Срок действия регистрации оценщика в Ассоциации – 1 (один) год</w:t>
      </w:r>
      <w:r w:rsidRPr="002310D7">
        <w:rPr>
          <w:sz w:val="28"/>
          <w:szCs w:val="28"/>
        </w:rPr>
        <w:t xml:space="preserve">. </w:t>
      </w:r>
      <w:r>
        <w:rPr>
          <w:sz w:val="28"/>
          <w:szCs w:val="28"/>
        </w:rPr>
        <w:t>Срок действия регистрации прекращается с момента подачи одной из сторон уведомления о расторжении Соглашения о сотрудничестве.</w:t>
      </w:r>
    </w:p>
    <w:p w:rsidR="00C97BB9" w:rsidRDefault="00C97BB9" w:rsidP="00C352BF">
      <w:pPr>
        <w:pStyle w:val="21"/>
        <w:numPr>
          <w:ilvl w:val="1"/>
          <w:numId w:val="1"/>
        </w:numPr>
        <w:rPr>
          <w:sz w:val="28"/>
          <w:szCs w:val="28"/>
        </w:rPr>
      </w:pPr>
      <w:r w:rsidRPr="002310D7">
        <w:rPr>
          <w:sz w:val="28"/>
          <w:szCs w:val="28"/>
        </w:rPr>
        <w:t xml:space="preserve">Факт </w:t>
      </w:r>
      <w:r>
        <w:rPr>
          <w:sz w:val="28"/>
          <w:szCs w:val="28"/>
        </w:rPr>
        <w:t xml:space="preserve">регистрации </w:t>
      </w:r>
      <w:r w:rsidRPr="002310D7">
        <w:rPr>
          <w:sz w:val="28"/>
          <w:szCs w:val="28"/>
        </w:rPr>
        <w:t xml:space="preserve">подтверждается соглашением о сотрудничестве между </w:t>
      </w:r>
      <w:r>
        <w:rPr>
          <w:sz w:val="28"/>
          <w:szCs w:val="28"/>
        </w:rPr>
        <w:t>Ассоциацией</w:t>
      </w:r>
      <w:r w:rsidRPr="002310D7">
        <w:rPr>
          <w:sz w:val="28"/>
          <w:szCs w:val="28"/>
        </w:rPr>
        <w:t xml:space="preserve"> и Оценщиком </w:t>
      </w:r>
      <w:r>
        <w:rPr>
          <w:sz w:val="28"/>
          <w:szCs w:val="28"/>
        </w:rPr>
        <w:t>(Приложение 1</w:t>
      </w:r>
      <w:r w:rsidRPr="006D73F9">
        <w:rPr>
          <w:sz w:val="28"/>
          <w:szCs w:val="28"/>
        </w:rPr>
        <w:t xml:space="preserve"> </w:t>
      </w:r>
      <w:r>
        <w:rPr>
          <w:sz w:val="28"/>
          <w:szCs w:val="28"/>
        </w:rPr>
        <w:t>к настоящему Правилам)</w:t>
      </w:r>
      <w:r w:rsidRPr="002310D7">
        <w:rPr>
          <w:sz w:val="28"/>
          <w:szCs w:val="28"/>
        </w:rPr>
        <w:t>.</w:t>
      </w:r>
    </w:p>
    <w:p w:rsidR="00C97BB9" w:rsidRDefault="00C97BB9" w:rsidP="003F4F85">
      <w:pPr>
        <w:ind w:left="426" w:hanging="426"/>
        <w:jc w:val="both"/>
        <w:rPr>
          <w:sz w:val="28"/>
          <w:szCs w:val="28"/>
        </w:rPr>
      </w:pPr>
      <w:r>
        <w:rPr>
          <w:sz w:val="28"/>
          <w:szCs w:val="28"/>
        </w:rPr>
        <w:t xml:space="preserve">1.11.Партнёрские отношения с зарегистрированными установленным образом оценщиками не ограничивают права и возможности других оценщиков. </w:t>
      </w:r>
    </w:p>
    <w:p w:rsidR="00C97BB9" w:rsidRDefault="00C97BB9" w:rsidP="00D133DD">
      <w:pPr>
        <w:jc w:val="both"/>
        <w:rPr>
          <w:sz w:val="28"/>
          <w:szCs w:val="28"/>
        </w:rPr>
      </w:pPr>
    </w:p>
    <w:p w:rsidR="00C97BB9" w:rsidRPr="008976F5" w:rsidRDefault="00C97BB9" w:rsidP="00C352BF">
      <w:pPr>
        <w:pStyle w:val="21"/>
        <w:numPr>
          <w:ilvl w:val="0"/>
          <w:numId w:val="1"/>
        </w:numPr>
        <w:jc w:val="center"/>
        <w:rPr>
          <w:b/>
          <w:sz w:val="28"/>
          <w:szCs w:val="28"/>
        </w:rPr>
      </w:pPr>
      <w:r w:rsidRPr="008976F5">
        <w:rPr>
          <w:b/>
          <w:sz w:val="28"/>
          <w:szCs w:val="28"/>
        </w:rPr>
        <w:t>Порядок регистрации оценщиков.</w:t>
      </w:r>
    </w:p>
    <w:p w:rsidR="00C97BB9" w:rsidRPr="008976F5" w:rsidRDefault="00C97BB9" w:rsidP="00C352BF">
      <w:pPr>
        <w:pStyle w:val="21"/>
        <w:numPr>
          <w:ilvl w:val="1"/>
          <w:numId w:val="1"/>
        </w:numPr>
        <w:rPr>
          <w:sz w:val="28"/>
          <w:szCs w:val="28"/>
        </w:rPr>
      </w:pPr>
      <w:r w:rsidRPr="008976F5">
        <w:rPr>
          <w:sz w:val="28"/>
          <w:szCs w:val="28"/>
        </w:rPr>
        <w:t xml:space="preserve"> В целях прохождения регистрации, оценщик предоставляет </w:t>
      </w:r>
      <w:r>
        <w:rPr>
          <w:sz w:val="28"/>
          <w:szCs w:val="28"/>
        </w:rPr>
        <w:t>Ассоциации</w:t>
      </w:r>
      <w:r w:rsidRPr="008976F5">
        <w:rPr>
          <w:sz w:val="28"/>
          <w:szCs w:val="28"/>
        </w:rPr>
        <w:t xml:space="preserve"> следующий пакет документов, подтверждающий его статус:</w:t>
      </w:r>
    </w:p>
    <w:p w:rsidR="00C97BB9" w:rsidRPr="008976F5" w:rsidRDefault="00C97BB9" w:rsidP="00C352BF">
      <w:pPr>
        <w:pStyle w:val="21"/>
        <w:numPr>
          <w:ilvl w:val="2"/>
          <w:numId w:val="1"/>
        </w:numPr>
        <w:rPr>
          <w:sz w:val="28"/>
          <w:szCs w:val="28"/>
          <w:shd w:val="clear" w:color="auto" w:fill="EEEEEE"/>
        </w:rPr>
      </w:pPr>
      <w:r w:rsidRPr="008976F5">
        <w:rPr>
          <w:sz w:val="28"/>
          <w:szCs w:val="28"/>
        </w:rPr>
        <w:lastRenderedPageBreak/>
        <w:t xml:space="preserve"> копию свидетельства о членстве в саморегулируемой организации оценщиков, включенной в единый государственный реестр саморегулируемых организаций оценщиков;</w:t>
      </w:r>
    </w:p>
    <w:p w:rsidR="00C97BB9" w:rsidRPr="008976F5" w:rsidRDefault="00C97BB9" w:rsidP="00C352BF">
      <w:pPr>
        <w:numPr>
          <w:ilvl w:val="2"/>
          <w:numId w:val="1"/>
        </w:numPr>
        <w:tabs>
          <w:tab w:val="num" w:pos="2160"/>
        </w:tabs>
        <w:jc w:val="both"/>
        <w:outlineLvl w:val="1"/>
        <w:rPr>
          <w:sz w:val="28"/>
          <w:szCs w:val="28"/>
        </w:rPr>
      </w:pPr>
      <w:r w:rsidRPr="008976F5">
        <w:rPr>
          <w:sz w:val="28"/>
          <w:szCs w:val="28"/>
        </w:rPr>
        <w:t>копии страхового полиса или договора страхования гражданской ответственности оценщика (в случае, если страховой полис и договор страхования оформляются разными документами);</w:t>
      </w:r>
    </w:p>
    <w:p w:rsidR="00C97BB9" w:rsidRPr="008976F5" w:rsidRDefault="00C97BB9" w:rsidP="00C352BF">
      <w:pPr>
        <w:pStyle w:val="af"/>
        <w:numPr>
          <w:ilvl w:val="2"/>
          <w:numId w:val="1"/>
        </w:numPr>
        <w:spacing w:before="0" w:line="240" w:lineRule="auto"/>
        <w:jc w:val="both"/>
        <w:rPr>
          <w:rFonts w:ascii="Times New Roman" w:hAnsi="Times New Roman"/>
          <w:sz w:val="28"/>
          <w:szCs w:val="28"/>
        </w:rPr>
      </w:pPr>
      <w:r w:rsidRPr="008976F5">
        <w:rPr>
          <w:rFonts w:ascii="Times New Roman" w:hAnsi="Times New Roman"/>
          <w:sz w:val="28"/>
          <w:szCs w:val="28"/>
        </w:rPr>
        <w:t>копия диплома или свидетельства подтверждающие образовании оценщика, подтверждающие получение профессиональных знаний в области оценочной деятельности в соответствии с образовательными программами: высшего профессионального образования, дополнительного профессионального образования или программ по профессиональной переподготовке;</w:t>
      </w:r>
    </w:p>
    <w:p w:rsidR="00C97BB9" w:rsidRPr="008976F5" w:rsidRDefault="00C97BB9" w:rsidP="00C352BF">
      <w:pPr>
        <w:pStyle w:val="af"/>
        <w:numPr>
          <w:ilvl w:val="2"/>
          <w:numId w:val="1"/>
        </w:numPr>
        <w:spacing w:before="0" w:line="240" w:lineRule="auto"/>
        <w:jc w:val="both"/>
        <w:rPr>
          <w:rFonts w:ascii="Times New Roman" w:hAnsi="Times New Roman"/>
          <w:sz w:val="28"/>
          <w:szCs w:val="28"/>
        </w:rPr>
      </w:pPr>
      <w:r w:rsidRPr="008976F5">
        <w:rPr>
          <w:rFonts w:ascii="Times New Roman" w:hAnsi="Times New Roman"/>
          <w:sz w:val="28"/>
          <w:szCs w:val="28"/>
        </w:rPr>
        <w:t>копия свидетельства ОГРН (для юридических лиц)</w:t>
      </w:r>
    </w:p>
    <w:p w:rsidR="00C97BB9" w:rsidRPr="008976F5" w:rsidRDefault="00C97BB9" w:rsidP="00C352BF">
      <w:pPr>
        <w:pStyle w:val="af"/>
        <w:numPr>
          <w:ilvl w:val="2"/>
          <w:numId w:val="1"/>
        </w:numPr>
        <w:spacing w:before="0" w:line="240" w:lineRule="auto"/>
        <w:jc w:val="both"/>
        <w:rPr>
          <w:rFonts w:ascii="Times New Roman" w:hAnsi="Times New Roman"/>
          <w:sz w:val="28"/>
          <w:szCs w:val="28"/>
        </w:rPr>
      </w:pPr>
      <w:r w:rsidRPr="008976F5">
        <w:rPr>
          <w:rFonts w:ascii="Times New Roman" w:hAnsi="Times New Roman"/>
          <w:sz w:val="28"/>
          <w:szCs w:val="28"/>
        </w:rPr>
        <w:t>копия свидетельства ИНН (для юридических и физических лиц)</w:t>
      </w:r>
    </w:p>
    <w:p w:rsidR="00C97BB9" w:rsidRPr="008976F5" w:rsidRDefault="00C97BB9" w:rsidP="00C352BF">
      <w:pPr>
        <w:pStyle w:val="af"/>
        <w:numPr>
          <w:ilvl w:val="2"/>
          <w:numId w:val="1"/>
        </w:numPr>
        <w:spacing w:before="0" w:line="240" w:lineRule="auto"/>
        <w:jc w:val="both"/>
        <w:rPr>
          <w:rFonts w:ascii="Times New Roman" w:hAnsi="Times New Roman"/>
          <w:sz w:val="28"/>
          <w:szCs w:val="28"/>
        </w:rPr>
      </w:pPr>
      <w:r w:rsidRPr="008976F5">
        <w:rPr>
          <w:rFonts w:ascii="Times New Roman" w:hAnsi="Times New Roman"/>
          <w:sz w:val="28"/>
          <w:szCs w:val="28"/>
        </w:rPr>
        <w:t>копия выписки из ЕГРЮЛ/ЕГРИП</w:t>
      </w:r>
    </w:p>
    <w:p w:rsidR="00C97BB9" w:rsidRPr="008976F5" w:rsidRDefault="00C97BB9" w:rsidP="00C352BF">
      <w:pPr>
        <w:pStyle w:val="af"/>
        <w:numPr>
          <w:ilvl w:val="2"/>
          <w:numId w:val="1"/>
        </w:numPr>
        <w:spacing w:before="0" w:line="240" w:lineRule="auto"/>
        <w:jc w:val="both"/>
        <w:rPr>
          <w:rFonts w:ascii="Times New Roman" w:hAnsi="Times New Roman"/>
          <w:sz w:val="28"/>
          <w:szCs w:val="28"/>
        </w:rPr>
      </w:pPr>
      <w:r w:rsidRPr="008976F5">
        <w:rPr>
          <w:rFonts w:ascii="Times New Roman" w:hAnsi="Times New Roman"/>
          <w:sz w:val="28"/>
          <w:szCs w:val="28"/>
        </w:rPr>
        <w:t xml:space="preserve"> копия устава (для юридических лиц)</w:t>
      </w:r>
    </w:p>
    <w:p w:rsidR="00C97BB9" w:rsidRPr="008976F5" w:rsidRDefault="00C97BB9" w:rsidP="00C352BF">
      <w:pPr>
        <w:pStyle w:val="af"/>
        <w:spacing w:before="0" w:line="240" w:lineRule="auto"/>
        <w:ind w:left="0"/>
        <w:jc w:val="both"/>
        <w:rPr>
          <w:rFonts w:ascii="Times New Roman" w:hAnsi="Times New Roman"/>
          <w:sz w:val="28"/>
          <w:szCs w:val="28"/>
        </w:rPr>
      </w:pPr>
      <w:r w:rsidRPr="008976F5">
        <w:rPr>
          <w:rFonts w:ascii="Times New Roman" w:hAnsi="Times New Roman"/>
          <w:sz w:val="28"/>
          <w:szCs w:val="28"/>
        </w:rPr>
        <w:t>2.1.10.копия паспорта оценщика</w:t>
      </w:r>
    </w:p>
    <w:p w:rsidR="00C97BB9" w:rsidRPr="008976F5" w:rsidRDefault="00C97BB9" w:rsidP="00C352BF">
      <w:pPr>
        <w:pStyle w:val="21"/>
        <w:numPr>
          <w:ilvl w:val="1"/>
          <w:numId w:val="1"/>
        </w:numPr>
        <w:rPr>
          <w:sz w:val="28"/>
          <w:szCs w:val="28"/>
        </w:rPr>
      </w:pPr>
      <w:r w:rsidRPr="008976F5">
        <w:rPr>
          <w:sz w:val="28"/>
          <w:szCs w:val="28"/>
        </w:rPr>
        <w:t xml:space="preserve">После предоставления документов указанных в пункте 2.1 настоящего Регламента, Оценщик заключает Соглашение о сотрудничестве с </w:t>
      </w:r>
      <w:r>
        <w:rPr>
          <w:sz w:val="28"/>
          <w:szCs w:val="28"/>
        </w:rPr>
        <w:t>Ассоциацией</w:t>
      </w:r>
      <w:r w:rsidRPr="008976F5">
        <w:rPr>
          <w:sz w:val="28"/>
          <w:szCs w:val="28"/>
        </w:rPr>
        <w:t xml:space="preserve"> с целью осуществления работы по проведению оценки имущества, передаваемого в залог Партнёрству клиентом.</w:t>
      </w:r>
    </w:p>
    <w:p w:rsidR="00C97BB9" w:rsidRPr="008976F5" w:rsidRDefault="00C97BB9" w:rsidP="00C352BF">
      <w:pPr>
        <w:pStyle w:val="10"/>
        <w:numPr>
          <w:ilvl w:val="2"/>
          <w:numId w:val="23"/>
        </w:numPr>
        <w:jc w:val="left"/>
        <w:rPr>
          <w:sz w:val="28"/>
          <w:szCs w:val="28"/>
        </w:rPr>
      </w:pPr>
      <w:r w:rsidRPr="008976F5">
        <w:rPr>
          <w:sz w:val="28"/>
          <w:szCs w:val="28"/>
        </w:rPr>
        <w:t>Порядок проведения оценки.</w:t>
      </w:r>
    </w:p>
    <w:p w:rsidR="00C97BB9" w:rsidRPr="008976F5" w:rsidRDefault="00C97BB9" w:rsidP="00215607">
      <w:pPr>
        <w:jc w:val="both"/>
        <w:rPr>
          <w:sz w:val="28"/>
          <w:szCs w:val="28"/>
        </w:rPr>
      </w:pPr>
      <w:r w:rsidRPr="008976F5">
        <w:rPr>
          <w:sz w:val="28"/>
          <w:szCs w:val="28"/>
        </w:rPr>
        <w:t xml:space="preserve">3.1. Клиент вправе обратиться к любому оценщику по своему выбору, соответствующему требованиям действующего законодательства РФ. Отсутствие оценщика в реестре оценщиков </w:t>
      </w:r>
      <w:r>
        <w:rPr>
          <w:sz w:val="28"/>
          <w:szCs w:val="28"/>
        </w:rPr>
        <w:t>Ассоциации</w:t>
      </w:r>
      <w:r w:rsidRPr="008976F5">
        <w:rPr>
          <w:sz w:val="28"/>
          <w:szCs w:val="28"/>
        </w:rPr>
        <w:t xml:space="preserve"> не является основанием для отказа в принятии отчета об оценке данного оценщика.</w:t>
      </w:r>
    </w:p>
    <w:p w:rsidR="00C97BB9" w:rsidRPr="008976F5" w:rsidRDefault="00C97BB9" w:rsidP="00C352BF">
      <w:pPr>
        <w:pStyle w:val="21"/>
        <w:ind w:firstLine="0"/>
        <w:rPr>
          <w:sz w:val="28"/>
          <w:szCs w:val="28"/>
        </w:rPr>
      </w:pPr>
      <w:r w:rsidRPr="008976F5">
        <w:rPr>
          <w:sz w:val="28"/>
          <w:szCs w:val="28"/>
        </w:rPr>
        <w:t xml:space="preserve">3.2. Оценка производится Оценщиком на основании и в соответствии с условиями договора между Оценщиком и Клиентом. </w:t>
      </w:r>
    </w:p>
    <w:p w:rsidR="00C97BB9" w:rsidRPr="008976F5" w:rsidRDefault="00C97BB9" w:rsidP="00C352BF">
      <w:pPr>
        <w:pStyle w:val="21"/>
        <w:ind w:firstLine="0"/>
        <w:rPr>
          <w:sz w:val="28"/>
          <w:szCs w:val="28"/>
        </w:rPr>
      </w:pPr>
      <w:r w:rsidRPr="008976F5">
        <w:rPr>
          <w:sz w:val="28"/>
          <w:szCs w:val="28"/>
        </w:rPr>
        <w:t>3.3.</w:t>
      </w:r>
      <w:r w:rsidRPr="008976F5">
        <w:t xml:space="preserve"> </w:t>
      </w:r>
      <w:r w:rsidRPr="008976F5">
        <w:rPr>
          <w:sz w:val="28"/>
          <w:szCs w:val="28"/>
        </w:rPr>
        <w:t xml:space="preserve">После выбора Клиентом кандидатуры Оценщика, заключается договор о проведении оценки. </w:t>
      </w:r>
    </w:p>
    <w:p w:rsidR="00C97BB9" w:rsidRPr="008976F5" w:rsidRDefault="00C97BB9" w:rsidP="00C352BF">
      <w:pPr>
        <w:pStyle w:val="21"/>
        <w:ind w:firstLine="0"/>
        <w:rPr>
          <w:sz w:val="28"/>
          <w:szCs w:val="28"/>
        </w:rPr>
      </w:pPr>
      <w:r w:rsidRPr="008976F5">
        <w:rPr>
          <w:sz w:val="28"/>
          <w:szCs w:val="28"/>
        </w:rPr>
        <w:t>3.4.Оценщик должен лично осмотреть объект оценки, подтвердить соответствие фактического состояния объекта оценки технической документации, определить износ, провести фотографирование. Оценщик может привлекать для выполнения своей работы третьи лиц.</w:t>
      </w:r>
    </w:p>
    <w:p w:rsidR="00C97BB9" w:rsidRDefault="00C97BB9" w:rsidP="00C352BF">
      <w:pPr>
        <w:pStyle w:val="21"/>
        <w:ind w:firstLine="0"/>
        <w:rPr>
          <w:sz w:val="28"/>
          <w:szCs w:val="28"/>
        </w:rPr>
      </w:pPr>
      <w:r w:rsidRPr="008976F5">
        <w:rPr>
          <w:sz w:val="28"/>
          <w:szCs w:val="28"/>
        </w:rPr>
        <w:t xml:space="preserve">3.5. По результатам проведенной оценки, Оценщик составляет Отчет об оценке в установленной действующим законодательством форме в двух экземплярах, один из которых передается Клиентом в </w:t>
      </w:r>
      <w:r>
        <w:rPr>
          <w:sz w:val="28"/>
          <w:szCs w:val="28"/>
        </w:rPr>
        <w:t>Ассоциацию</w:t>
      </w:r>
      <w:r w:rsidRPr="008976F5">
        <w:rPr>
          <w:sz w:val="28"/>
          <w:szCs w:val="28"/>
        </w:rPr>
        <w:t xml:space="preserve"> для обеспечения исполнения обязательств в виде залога имущества и с целью дальнейшего рассмотрения вопроса о предоставлении</w:t>
      </w:r>
      <w:r>
        <w:rPr>
          <w:sz w:val="28"/>
          <w:szCs w:val="28"/>
        </w:rPr>
        <w:t xml:space="preserve"> займа Клиенту. </w:t>
      </w:r>
    </w:p>
    <w:p w:rsidR="00C97BB9" w:rsidRPr="00D133DD" w:rsidRDefault="00C97BB9" w:rsidP="0034495C">
      <w:pPr>
        <w:jc w:val="both"/>
        <w:rPr>
          <w:sz w:val="28"/>
          <w:szCs w:val="28"/>
        </w:rPr>
      </w:pPr>
      <w:r>
        <w:rPr>
          <w:sz w:val="28"/>
          <w:szCs w:val="28"/>
        </w:rPr>
        <w:t>3.6.</w:t>
      </w:r>
      <w:r w:rsidRPr="00D133DD">
        <w:rPr>
          <w:sz w:val="28"/>
          <w:szCs w:val="28"/>
        </w:rPr>
        <w:t>При получении отчета об оценке от оценщика, не</w:t>
      </w:r>
      <w:r>
        <w:rPr>
          <w:sz w:val="28"/>
          <w:szCs w:val="28"/>
        </w:rPr>
        <w:t xml:space="preserve"> зарегистрированного в Ассоциации</w:t>
      </w:r>
      <w:r w:rsidRPr="00D133DD">
        <w:rPr>
          <w:sz w:val="28"/>
          <w:szCs w:val="28"/>
        </w:rPr>
        <w:t>, в качестве мер защи</w:t>
      </w:r>
      <w:r>
        <w:rPr>
          <w:sz w:val="28"/>
          <w:szCs w:val="28"/>
        </w:rPr>
        <w:t>ты от некачественной оценки Ассоциация</w:t>
      </w:r>
      <w:r w:rsidRPr="00D133DD">
        <w:rPr>
          <w:sz w:val="28"/>
          <w:szCs w:val="28"/>
        </w:rPr>
        <w:t xml:space="preserve"> вправе провести проверку:</w:t>
      </w:r>
    </w:p>
    <w:p w:rsidR="00C97BB9" w:rsidRDefault="00C97BB9" w:rsidP="0034495C">
      <w:pPr>
        <w:jc w:val="both"/>
        <w:rPr>
          <w:sz w:val="28"/>
          <w:szCs w:val="28"/>
        </w:rPr>
      </w:pPr>
      <w:r>
        <w:rPr>
          <w:sz w:val="28"/>
          <w:szCs w:val="28"/>
        </w:rPr>
        <w:t>-</w:t>
      </w:r>
      <w:r w:rsidRPr="00D133DD">
        <w:rPr>
          <w:sz w:val="28"/>
          <w:szCs w:val="28"/>
        </w:rPr>
        <w:t>правоспособности оценщика</w:t>
      </w:r>
      <w:r>
        <w:rPr>
          <w:sz w:val="28"/>
          <w:szCs w:val="28"/>
        </w:rPr>
        <w:t>;</w:t>
      </w:r>
      <w:r w:rsidRPr="00D133DD">
        <w:rPr>
          <w:sz w:val="28"/>
          <w:szCs w:val="28"/>
        </w:rPr>
        <w:t xml:space="preserve"> </w:t>
      </w:r>
    </w:p>
    <w:p w:rsidR="00C97BB9" w:rsidRPr="00D133DD" w:rsidRDefault="00C97BB9" w:rsidP="0034495C">
      <w:pPr>
        <w:jc w:val="both"/>
        <w:rPr>
          <w:sz w:val="28"/>
          <w:szCs w:val="28"/>
        </w:rPr>
      </w:pPr>
      <w:r>
        <w:rPr>
          <w:sz w:val="28"/>
          <w:szCs w:val="28"/>
        </w:rPr>
        <w:lastRenderedPageBreak/>
        <w:t>-</w:t>
      </w:r>
      <w:r w:rsidRPr="00D133DD">
        <w:rPr>
          <w:sz w:val="28"/>
          <w:szCs w:val="28"/>
        </w:rPr>
        <w:t>деловой репутации оценщика (мнение, сложившееся о претенденте на основании отзывов и рекомендаций, участия в общероссийских и региональных рейтингах, результат</w:t>
      </w:r>
      <w:r>
        <w:rPr>
          <w:sz w:val="28"/>
          <w:szCs w:val="28"/>
        </w:rPr>
        <w:t>ов участия в судебных процессах</w:t>
      </w:r>
      <w:r w:rsidRPr="00D133DD">
        <w:rPr>
          <w:sz w:val="28"/>
          <w:szCs w:val="28"/>
        </w:rPr>
        <w:t>;</w:t>
      </w:r>
    </w:p>
    <w:p w:rsidR="00C97BB9" w:rsidRPr="001B0AE5" w:rsidRDefault="00C97BB9" w:rsidP="0034495C">
      <w:pPr>
        <w:jc w:val="both"/>
        <w:rPr>
          <w:sz w:val="28"/>
          <w:szCs w:val="28"/>
        </w:rPr>
      </w:pPr>
      <w:r>
        <w:rPr>
          <w:sz w:val="28"/>
          <w:szCs w:val="28"/>
        </w:rPr>
        <w:t>-</w:t>
      </w:r>
      <w:r w:rsidRPr="00D133DD">
        <w:rPr>
          <w:sz w:val="28"/>
          <w:szCs w:val="28"/>
        </w:rPr>
        <w:t xml:space="preserve">соответствия отчета нормам законодательства и федеральным стандартам, </w:t>
      </w:r>
      <w:r w:rsidRPr="001B0AE5">
        <w:rPr>
          <w:sz w:val="28"/>
          <w:szCs w:val="28"/>
        </w:rPr>
        <w:t>достоверность информации, приведенной в отчете и иных факторов, влияющих на достоверность результата оценки.</w:t>
      </w:r>
    </w:p>
    <w:p w:rsidR="00C97BB9" w:rsidRPr="001B0AE5" w:rsidRDefault="00C97BB9" w:rsidP="001B0AE5">
      <w:pPr>
        <w:jc w:val="both"/>
        <w:rPr>
          <w:sz w:val="28"/>
          <w:szCs w:val="28"/>
        </w:rPr>
      </w:pPr>
      <w:r>
        <w:rPr>
          <w:sz w:val="28"/>
          <w:szCs w:val="28"/>
        </w:rPr>
        <w:t>3.7</w:t>
      </w:r>
      <w:r w:rsidRPr="001B0AE5">
        <w:rPr>
          <w:sz w:val="28"/>
          <w:szCs w:val="28"/>
        </w:rPr>
        <w:t xml:space="preserve">.Отказ в использовании отчета об оценке </w:t>
      </w:r>
      <w:r w:rsidRPr="00D133DD">
        <w:rPr>
          <w:sz w:val="28"/>
          <w:szCs w:val="28"/>
        </w:rPr>
        <w:t>от оценщ</w:t>
      </w:r>
      <w:r>
        <w:rPr>
          <w:sz w:val="28"/>
          <w:szCs w:val="28"/>
        </w:rPr>
        <w:t>ика,</w:t>
      </w:r>
      <w:r w:rsidRPr="00D133DD">
        <w:rPr>
          <w:sz w:val="28"/>
          <w:szCs w:val="28"/>
        </w:rPr>
        <w:t xml:space="preserve"> не</w:t>
      </w:r>
      <w:r>
        <w:rPr>
          <w:sz w:val="28"/>
          <w:szCs w:val="28"/>
        </w:rPr>
        <w:t xml:space="preserve"> зарегистрированного в Ассоциации</w:t>
      </w:r>
      <w:r w:rsidRPr="001B0AE5">
        <w:rPr>
          <w:sz w:val="28"/>
          <w:szCs w:val="28"/>
        </w:rPr>
        <w:t xml:space="preserve"> должен быть мотивирован.</w:t>
      </w:r>
    </w:p>
    <w:p w:rsidR="00C97BB9" w:rsidRPr="001B0AE5" w:rsidRDefault="00C97BB9" w:rsidP="001B0AE5">
      <w:pPr>
        <w:jc w:val="both"/>
        <w:rPr>
          <w:sz w:val="28"/>
          <w:szCs w:val="28"/>
        </w:rPr>
      </w:pPr>
      <w:r>
        <w:rPr>
          <w:sz w:val="28"/>
          <w:szCs w:val="28"/>
        </w:rPr>
        <w:t>3.8</w:t>
      </w:r>
      <w:r w:rsidRPr="001B0AE5">
        <w:rPr>
          <w:sz w:val="28"/>
          <w:szCs w:val="28"/>
        </w:rPr>
        <w:t>.</w:t>
      </w:r>
      <w:r>
        <w:rPr>
          <w:sz w:val="28"/>
          <w:szCs w:val="28"/>
        </w:rPr>
        <w:t xml:space="preserve"> Ассоциация</w:t>
      </w:r>
      <w:r w:rsidRPr="001B0AE5">
        <w:rPr>
          <w:sz w:val="28"/>
          <w:szCs w:val="28"/>
        </w:rPr>
        <w:t xml:space="preserve"> вправе передать отчет на экспертизу в органы, наделенные полномочиями по проведению такой экспертизы.</w:t>
      </w:r>
    </w:p>
    <w:p w:rsidR="00C97BB9" w:rsidRDefault="00C97BB9" w:rsidP="00534FDF">
      <w:pPr>
        <w:pStyle w:val="21"/>
        <w:ind w:left="2340" w:firstLine="0"/>
        <w:rPr>
          <w:b/>
          <w:sz w:val="28"/>
          <w:szCs w:val="28"/>
        </w:rPr>
      </w:pPr>
    </w:p>
    <w:p w:rsidR="00C97BB9" w:rsidRPr="00587CAD" w:rsidRDefault="00C97BB9" w:rsidP="00C352BF">
      <w:pPr>
        <w:pStyle w:val="21"/>
        <w:numPr>
          <w:ilvl w:val="2"/>
          <w:numId w:val="23"/>
        </w:numPr>
        <w:rPr>
          <w:b/>
          <w:sz w:val="28"/>
          <w:szCs w:val="28"/>
        </w:rPr>
      </w:pPr>
      <w:r w:rsidRPr="00587CAD">
        <w:rPr>
          <w:b/>
          <w:sz w:val="28"/>
          <w:szCs w:val="28"/>
        </w:rPr>
        <w:t>Заключительные положения</w:t>
      </w:r>
    </w:p>
    <w:p w:rsidR="00C97BB9" w:rsidRDefault="00C97BB9" w:rsidP="00C352BF">
      <w:pPr>
        <w:pStyle w:val="a3"/>
        <w:tabs>
          <w:tab w:val="left" w:pos="1276"/>
        </w:tabs>
        <w:jc w:val="both"/>
        <w:outlineLvl w:val="1"/>
        <w:rPr>
          <w:sz w:val="28"/>
          <w:szCs w:val="28"/>
        </w:rPr>
      </w:pPr>
      <w:r>
        <w:rPr>
          <w:sz w:val="28"/>
          <w:szCs w:val="28"/>
        </w:rPr>
        <w:t xml:space="preserve">4.1. </w:t>
      </w:r>
      <w:r w:rsidRPr="00587CAD">
        <w:rPr>
          <w:sz w:val="28"/>
          <w:szCs w:val="28"/>
        </w:rPr>
        <w:t xml:space="preserve">Настоящий </w:t>
      </w:r>
      <w:r>
        <w:rPr>
          <w:sz w:val="28"/>
          <w:szCs w:val="28"/>
        </w:rPr>
        <w:t>Регламент</w:t>
      </w:r>
      <w:r w:rsidRPr="00587CAD">
        <w:rPr>
          <w:sz w:val="28"/>
          <w:szCs w:val="28"/>
        </w:rPr>
        <w:t xml:space="preserve">, изменения и дополнения к тексту настоящего документа вступают в силу с момента утверждения в установленном в </w:t>
      </w:r>
      <w:r>
        <w:rPr>
          <w:sz w:val="28"/>
          <w:szCs w:val="28"/>
        </w:rPr>
        <w:t xml:space="preserve">Ассоциации </w:t>
      </w:r>
      <w:r w:rsidR="00795E0E">
        <w:rPr>
          <w:sz w:val="28"/>
          <w:szCs w:val="28"/>
        </w:rPr>
        <w:t xml:space="preserve">МКК </w:t>
      </w:r>
      <w:r>
        <w:rPr>
          <w:sz w:val="28"/>
          <w:szCs w:val="28"/>
        </w:rPr>
        <w:t>«ЦПП Курской области»</w:t>
      </w:r>
      <w:r w:rsidRPr="00587CAD">
        <w:rPr>
          <w:sz w:val="28"/>
          <w:szCs w:val="28"/>
        </w:rPr>
        <w:t xml:space="preserve"> порядке.</w:t>
      </w:r>
    </w:p>
    <w:p w:rsidR="00C97BB9" w:rsidRPr="00587CAD" w:rsidRDefault="00C97BB9" w:rsidP="00C352BF">
      <w:pPr>
        <w:pStyle w:val="a3"/>
        <w:tabs>
          <w:tab w:val="left" w:pos="1276"/>
        </w:tabs>
        <w:jc w:val="both"/>
        <w:outlineLvl w:val="1"/>
        <w:rPr>
          <w:sz w:val="28"/>
          <w:szCs w:val="28"/>
        </w:rPr>
      </w:pPr>
      <w:r>
        <w:rPr>
          <w:sz w:val="28"/>
          <w:szCs w:val="28"/>
        </w:rPr>
        <w:t>4</w:t>
      </w:r>
      <w:r w:rsidRPr="00587CAD">
        <w:rPr>
          <w:sz w:val="28"/>
          <w:szCs w:val="28"/>
        </w:rPr>
        <w:t xml:space="preserve">.2. </w:t>
      </w:r>
      <w:r w:rsidRPr="00587CAD">
        <w:rPr>
          <w:color w:val="000000"/>
          <w:sz w:val="28"/>
          <w:szCs w:val="28"/>
        </w:rPr>
        <w:t xml:space="preserve">В целях практической реализации настоящего </w:t>
      </w:r>
      <w:r>
        <w:rPr>
          <w:color w:val="000000"/>
          <w:sz w:val="28"/>
          <w:szCs w:val="28"/>
        </w:rPr>
        <w:t>Регламента</w:t>
      </w:r>
      <w:r w:rsidRPr="00587CAD">
        <w:rPr>
          <w:color w:val="000000"/>
          <w:sz w:val="28"/>
          <w:szCs w:val="28"/>
        </w:rPr>
        <w:t xml:space="preserve">, а также эффективного взаимодействия с оценочными организациями, в </w:t>
      </w:r>
      <w:r>
        <w:rPr>
          <w:sz w:val="28"/>
          <w:szCs w:val="28"/>
        </w:rPr>
        <w:t xml:space="preserve">Ассоциации </w:t>
      </w:r>
      <w:r w:rsidR="00795E0E">
        <w:rPr>
          <w:sz w:val="28"/>
          <w:szCs w:val="28"/>
        </w:rPr>
        <w:t xml:space="preserve">МКК </w:t>
      </w:r>
      <w:r>
        <w:rPr>
          <w:sz w:val="28"/>
          <w:szCs w:val="28"/>
        </w:rPr>
        <w:t>«ЦПП Курской области»</w:t>
      </w:r>
      <w:r w:rsidRPr="00587CAD">
        <w:rPr>
          <w:sz w:val="28"/>
          <w:szCs w:val="28"/>
        </w:rPr>
        <w:t xml:space="preserve"> </w:t>
      </w:r>
      <w:r>
        <w:rPr>
          <w:color w:val="000000"/>
          <w:sz w:val="28"/>
          <w:szCs w:val="28"/>
        </w:rPr>
        <w:t xml:space="preserve"> </w:t>
      </w:r>
      <w:r w:rsidRPr="00587CAD">
        <w:rPr>
          <w:color w:val="000000"/>
          <w:sz w:val="28"/>
          <w:szCs w:val="28"/>
        </w:rPr>
        <w:t>могут быть разработаны иные локальные акты, являющиеся дополнением к настоящему документу.</w:t>
      </w: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C352BF">
      <w:pPr>
        <w:pStyle w:val="21"/>
        <w:jc w:val="left"/>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C97BB9" w:rsidRDefault="00C97BB9" w:rsidP="00AF7947">
      <w:pPr>
        <w:pStyle w:val="21"/>
        <w:ind w:firstLine="0"/>
        <w:rPr>
          <w:b/>
          <w:sz w:val="28"/>
          <w:szCs w:val="28"/>
        </w:rPr>
      </w:pPr>
    </w:p>
    <w:p w:rsidR="00EB16E2" w:rsidRDefault="00C97BB9" w:rsidP="0014734A">
      <w:pPr>
        <w:pStyle w:val="10"/>
        <w:ind w:firstLine="0"/>
        <w:jc w:val="right"/>
        <w:rPr>
          <w:b w:val="0"/>
          <w:szCs w:val="24"/>
        </w:rPr>
      </w:pPr>
      <w:bookmarkStart w:id="0" w:name="_Toc520878447"/>
      <w:r w:rsidRPr="00A80831">
        <w:rPr>
          <w:b w:val="0"/>
          <w:szCs w:val="24"/>
        </w:rPr>
        <w:lastRenderedPageBreak/>
        <w:t>Приложение 1</w:t>
      </w:r>
      <w:bookmarkEnd w:id="0"/>
      <w:r w:rsidRPr="00A80831">
        <w:rPr>
          <w:b w:val="0"/>
          <w:szCs w:val="24"/>
        </w:rPr>
        <w:t xml:space="preserve"> </w:t>
      </w:r>
    </w:p>
    <w:p w:rsidR="00C97BB9" w:rsidRPr="00A80831" w:rsidRDefault="00C97BB9" w:rsidP="0014734A">
      <w:pPr>
        <w:pStyle w:val="10"/>
        <w:ind w:firstLine="0"/>
        <w:jc w:val="right"/>
        <w:rPr>
          <w:b w:val="0"/>
          <w:szCs w:val="24"/>
        </w:rPr>
      </w:pPr>
      <w:r w:rsidRPr="00A80831">
        <w:rPr>
          <w:b w:val="0"/>
          <w:szCs w:val="24"/>
        </w:rPr>
        <w:t xml:space="preserve">к Правилам сотрудничества </w:t>
      </w:r>
    </w:p>
    <w:p w:rsidR="00C97BB9" w:rsidRPr="00A80831" w:rsidRDefault="00C97BB9" w:rsidP="0014734A">
      <w:pPr>
        <w:pStyle w:val="10"/>
        <w:ind w:firstLine="0"/>
        <w:jc w:val="right"/>
        <w:rPr>
          <w:b w:val="0"/>
          <w:szCs w:val="24"/>
        </w:rPr>
      </w:pPr>
      <w:r w:rsidRPr="00A80831">
        <w:rPr>
          <w:b w:val="0"/>
          <w:szCs w:val="24"/>
        </w:rPr>
        <w:t xml:space="preserve">Ассоциации </w:t>
      </w:r>
      <w:r w:rsidR="00EB16E2">
        <w:rPr>
          <w:b w:val="0"/>
          <w:szCs w:val="24"/>
        </w:rPr>
        <w:t xml:space="preserve">МКК </w:t>
      </w:r>
      <w:r w:rsidRPr="00A80831">
        <w:rPr>
          <w:b w:val="0"/>
          <w:szCs w:val="24"/>
        </w:rPr>
        <w:t>«ЦПП Курской области»</w:t>
      </w:r>
      <w:r w:rsidRPr="00A80831">
        <w:rPr>
          <w:szCs w:val="24"/>
        </w:rPr>
        <w:t xml:space="preserve"> </w:t>
      </w:r>
      <w:r w:rsidRPr="00A80831">
        <w:rPr>
          <w:b w:val="0"/>
          <w:szCs w:val="24"/>
        </w:rPr>
        <w:t xml:space="preserve"> с оценщиками</w:t>
      </w:r>
    </w:p>
    <w:p w:rsidR="00C97BB9" w:rsidRPr="00A80831" w:rsidRDefault="00C97BB9" w:rsidP="00FC666B">
      <w:pPr>
        <w:pStyle w:val="a3"/>
        <w:rPr>
          <w:szCs w:val="24"/>
        </w:rPr>
      </w:pPr>
    </w:p>
    <w:p w:rsidR="00C97BB9" w:rsidRPr="003748BF" w:rsidRDefault="00C97BB9" w:rsidP="00FC666B">
      <w:pPr>
        <w:pStyle w:val="a3"/>
        <w:rPr>
          <w:b/>
          <w:sz w:val="36"/>
          <w:szCs w:val="36"/>
        </w:rPr>
      </w:pPr>
      <w:r w:rsidRPr="003748BF">
        <w:rPr>
          <w:b/>
          <w:sz w:val="36"/>
          <w:szCs w:val="36"/>
        </w:rPr>
        <w:t>Соглашение о сотрудничестве</w:t>
      </w:r>
    </w:p>
    <w:p w:rsidR="00C97BB9" w:rsidRPr="00797486" w:rsidRDefault="00C97BB9" w:rsidP="00FC666B">
      <w:pPr>
        <w:ind w:right="-81"/>
        <w:jc w:val="center"/>
        <w:rPr>
          <w:szCs w:val="24"/>
        </w:rPr>
      </w:pPr>
    </w:p>
    <w:p w:rsidR="00C97BB9" w:rsidRPr="00797486" w:rsidRDefault="00C97BB9" w:rsidP="00FC666B">
      <w:pPr>
        <w:ind w:right="-81"/>
        <w:rPr>
          <w:szCs w:val="24"/>
        </w:rPr>
      </w:pPr>
    </w:p>
    <w:p w:rsidR="00C97BB9" w:rsidRPr="00797486" w:rsidRDefault="00C97BB9" w:rsidP="0014734A">
      <w:pPr>
        <w:ind w:right="-81"/>
        <w:rPr>
          <w:szCs w:val="24"/>
        </w:rPr>
      </w:pPr>
    </w:p>
    <w:p w:rsidR="00C97BB9" w:rsidRPr="00797486" w:rsidRDefault="00C97BB9" w:rsidP="0014734A">
      <w:pPr>
        <w:ind w:right="-81"/>
        <w:rPr>
          <w:szCs w:val="24"/>
        </w:rPr>
      </w:pPr>
      <w:r w:rsidRPr="00797486">
        <w:rPr>
          <w:szCs w:val="24"/>
        </w:rPr>
        <w:t>г. ________________                                                         «_____»  ______________ 20__ г.</w:t>
      </w:r>
    </w:p>
    <w:p w:rsidR="00C97BB9" w:rsidRPr="00797486" w:rsidRDefault="00C97BB9" w:rsidP="0014734A">
      <w:pPr>
        <w:ind w:right="-81"/>
        <w:rPr>
          <w:szCs w:val="24"/>
        </w:rPr>
      </w:pPr>
    </w:p>
    <w:p w:rsidR="00C97BB9" w:rsidRPr="00797486" w:rsidRDefault="00C97BB9" w:rsidP="0014734A">
      <w:pPr>
        <w:ind w:right="-81"/>
        <w:rPr>
          <w:szCs w:val="24"/>
        </w:rPr>
      </w:pPr>
    </w:p>
    <w:p w:rsidR="00C97BB9" w:rsidRPr="00797486" w:rsidRDefault="00C97BB9" w:rsidP="0014734A">
      <w:pPr>
        <w:ind w:right="-79"/>
        <w:jc w:val="both"/>
        <w:rPr>
          <w:szCs w:val="24"/>
        </w:rPr>
      </w:pPr>
      <w:r w:rsidRPr="00797486">
        <w:rPr>
          <w:szCs w:val="24"/>
        </w:rPr>
        <w:t>__________________________________________________________________________________________ , в лице</w:t>
      </w:r>
    </w:p>
    <w:p w:rsidR="00C97BB9" w:rsidRPr="00797486" w:rsidRDefault="00C97BB9" w:rsidP="0014734A">
      <w:pPr>
        <w:ind w:right="-79"/>
        <w:jc w:val="center"/>
        <w:rPr>
          <w:szCs w:val="24"/>
        </w:rPr>
      </w:pPr>
      <w:r w:rsidRPr="00797486">
        <w:rPr>
          <w:i/>
          <w:szCs w:val="24"/>
        </w:rPr>
        <w:t>(наименование организации</w:t>
      </w:r>
      <w:r>
        <w:rPr>
          <w:i/>
          <w:szCs w:val="24"/>
        </w:rPr>
        <w:t>/ФИО Оценщика</w:t>
      </w:r>
      <w:r w:rsidRPr="00797486">
        <w:rPr>
          <w:i/>
          <w:szCs w:val="24"/>
        </w:rPr>
        <w:t>)</w:t>
      </w:r>
    </w:p>
    <w:p w:rsidR="00C97BB9" w:rsidRPr="00797486" w:rsidRDefault="00C97BB9" w:rsidP="0014734A">
      <w:pPr>
        <w:ind w:right="-79"/>
        <w:jc w:val="both"/>
        <w:rPr>
          <w:szCs w:val="24"/>
        </w:rPr>
      </w:pPr>
      <w:r w:rsidRPr="00797486">
        <w:rPr>
          <w:szCs w:val="24"/>
        </w:rPr>
        <w:t>________________________________________________________________________________________________ ,</w:t>
      </w:r>
    </w:p>
    <w:p w:rsidR="00C97BB9" w:rsidRPr="00797486" w:rsidRDefault="00C97BB9" w:rsidP="0014734A">
      <w:pPr>
        <w:ind w:right="-79"/>
        <w:jc w:val="center"/>
        <w:rPr>
          <w:szCs w:val="24"/>
        </w:rPr>
      </w:pPr>
      <w:r w:rsidRPr="00797486">
        <w:rPr>
          <w:i/>
          <w:szCs w:val="24"/>
        </w:rPr>
        <w:t>(должность, Ф.И.О.)</w:t>
      </w:r>
    </w:p>
    <w:p w:rsidR="00C97BB9" w:rsidRPr="00797486" w:rsidRDefault="00C97BB9" w:rsidP="0014734A">
      <w:pPr>
        <w:pStyle w:val="a3"/>
        <w:ind w:right="-79"/>
        <w:jc w:val="left"/>
        <w:rPr>
          <w:szCs w:val="24"/>
        </w:rPr>
      </w:pPr>
      <w:r w:rsidRPr="00797486">
        <w:rPr>
          <w:szCs w:val="24"/>
        </w:rPr>
        <w:t xml:space="preserve">действующего на основании _______________________, с одной стороны,  </w:t>
      </w:r>
    </w:p>
    <w:p w:rsidR="00C97BB9" w:rsidRPr="00797486" w:rsidRDefault="00C97BB9" w:rsidP="0014734A">
      <w:pPr>
        <w:pStyle w:val="a3"/>
        <w:ind w:right="-79"/>
        <w:jc w:val="left"/>
        <w:rPr>
          <w:szCs w:val="24"/>
        </w:rPr>
      </w:pPr>
      <w:r w:rsidRPr="00797486">
        <w:rPr>
          <w:szCs w:val="24"/>
        </w:rPr>
        <w:t>и  ______________________________________________________________________________________________</w:t>
      </w:r>
    </w:p>
    <w:p w:rsidR="00C97BB9" w:rsidRPr="00797486" w:rsidRDefault="00C97BB9" w:rsidP="0014734A">
      <w:pPr>
        <w:ind w:right="-79"/>
        <w:jc w:val="center"/>
        <w:rPr>
          <w:szCs w:val="24"/>
        </w:rPr>
      </w:pPr>
      <w:r w:rsidRPr="00797486">
        <w:rPr>
          <w:i/>
          <w:szCs w:val="24"/>
        </w:rPr>
        <w:t>(наименование организации)</w:t>
      </w:r>
    </w:p>
    <w:p w:rsidR="00C97BB9" w:rsidRPr="00797486" w:rsidRDefault="00C97BB9" w:rsidP="0014734A">
      <w:pPr>
        <w:ind w:right="-79"/>
        <w:rPr>
          <w:szCs w:val="24"/>
        </w:rPr>
      </w:pPr>
      <w:r w:rsidRPr="00797486">
        <w:rPr>
          <w:szCs w:val="24"/>
        </w:rPr>
        <w:t>в лице _____________________________________________________________________________ ,</w:t>
      </w:r>
    </w:p>
    <w:p w:rsidR="00C97BB9" w:rsidRPr="00797486" w:rsidRDefault="00C97BB9" w:rsidP="00FC666B">
      <w:pPr>
        <w:ind w:right="-79"/>
        <w:jc w:val="center"/>
        <w:rPr>
          <w:szCs w:val="24"/>
        </w:rPr>
      </w:pPr>
      <w:r w:rsidRPr="00797486">
        <w:rPr>
          <w:i/>
          <w:szCs w:val="24"/>
        </w:rPr>
        <w:t>(должность, Ф.,И.О.)</w:t>
      </w:r>
    </w:p>
    <w:p w:rsidR="00C97BB9" w:rsidRPr="00797486" w:rsidRDefault="00C97BB9" w:rsidP="00261BFC">
      <w:pPr>
        <w:pStyle w:val="23"/>
        <w:rPr>
          <w:szCs w:val="24"/>
        </w:rPr>
      </w:pPr>
      <w:r w:rsidRPr="00797486">
        <w:rPr>
          <w:szCs w:val="24"/>
        </w:rPr>
        <w:t xml:space="preserve">действующего на основании _______________________ , с другой стороны, при совместном упоминании именуемые  в дальнейшем Стороны, заключили настоящее Соглашение о нижеследующем. </w:t>
      </w:r>
    </w:p>
    <w:p w:rsidR="00C97BB9" w:rsidRPr="00797486" w:rsidRDefault="00C97BB9" w:rsidP="00261BFC">
      <w:pPr>
        <w:pStyle w:val="23"/>
        <w:rPr>
          <w:b/>
          <w:szCs w:val="24"/>
        </w:rPr>
      </w:pPr>
    </w:p>
    <w:p w:rsidR="00C97BB9" w:rsidRPr="00797486" w:rsidRDefault="00C97BB9" w:rsidP="00261BFC">
      <w:pPr>
        <w:pStyle w:val="a3"/>
        <w:outlineLvl w:val="0"/>
        <w:rPr>
          <w:b/>
          <w:szCs w:val="24"/>
        </w:rPr>
      </w:pPr>
      <w:r w:rsidRPr="00797486">
        <w:rPr>
          <w:b/>
          <w:szCs w:val="24"/>
        </w:rPr>
        <w:t>1. Предмет Соглашения.</w:t>
      </w:r>
    </w:p>
    <w:p w:rsidR="00FA4D4B" w:rsidRDefault="00C97BB9" w:rsidP="00261BFC">
      <w:pPr>
        <w:pStyle w:val="23"/>
        <w:rPr>
          <w:szCs w:val="24"/>
        </w:rPr>
      </w:pPr>
      <w:r w:rsidRPr="00797486">
        <w:rPr>
          <w:szCs w:val="24"/>
        </w:rPr>
        <w:t xml:space="preserve">1.1. Предметом настоящего Соглашения является взаимодействие и координация деятельности </w:t>
      </w:r>
      <w:r w:rsidRPr="00A80831">
        <w:rPr>
          <w:szCs w:val="24"/>
        </w:rPr>
        <w:t xml:space="preserve">Ассоциации </w:t>
      </w:r>
      <w:r w:rsidR="00EB16E2">
        <w:rPr>
          <w:szCs w:val="24"/>
        </w:rPr>
        <w:t xml:space="preserve">МКК </w:t>
      </w:r>
      <w:r w:rsidRPr="00A80831">
        <w:rPr>
          <w:szCs w:val="24"/>
        </w:rPr>
        <w:t xml:space="preserve">«ЦПП Курской области» </w:t>
      </w:r>
      <w:r w:rsidRPr="00A80831">
        <w:rPr>
          <w:b/>
          <w:szCs w:val="24"/>
        </w:rPr>
        <w:t xml:space="preserve"> </w:t>
      </w:r>
      <w:r w:rsidRPr="00797486">
        <w:rPr>
          <w:szCs w:val="24"/>
        </w:rPr>
        <w:t xml:space="preserve"> и</w:t>
      </w:r>
      <w:r w:rsidR="00FA4D4B">
        <w:rPr>
          <w:szCs w:val="24"/>
        </w:rPr>
        <w:t xml:space="preserve"> _______________________</w:t>
      </w:r>
    </w:p>
    <w:p w:rsidR="00C97BB9" w:rsidRPr="00797486" w:rsidRDefault="00C97BB9" w:rsidP="00261BFC">
      <w:pPr>
        <w:pStyle w:val="23"/>
        <w:rPr>
          <w:szCs w:val="24"/>
        </w:rPr>
      </w:pPr>
      <w:r w:rsidRPr="00797486">
        <w:rPr>
          <w:szCs w:val="24"/>
        </w:rPr>
        <w:t xml:space="preserve"> _______________________________________________________________________ при проведении независимой оценки </w:t>
      </w:r>
      <w:r w:rsidRPr="00797486">
        <w:rPr>
          <w:b/>
          <w:i/>
          <w:szCs w:val="24"/>
        </w:rPr>
        <w:t>рыночной</w:t>
      </w:r>
      <w:r w:rsidRPr="00797486">
        <w:rPr>
          <w:szCs w:val="24"/>
        </w:rPr>
        <w:t xml:space="preserve">  и</w:t>
      </w:r>
      <w:r w:rsidRPr="00797486">
        <w:rPr>
          <w:b/>
          <w:i/>
          <w:szCs w:val="24"/>
        </w:rPr>
        <w:t xml:space="preserve"> ликвидационной </w:t>
      </w:r>
      <w:r w:rsidRPr="00797486">
        <w:rPr>
          <w:szCs w:val="24"/>
        </w:rPr>
        <w:t>стоимости имущества (далее объект оценки), с целью последующей передачи его в залог.</w:t>
      </w:r>
    </w:p>
    <w:p w:rsidR="00C97BB9" w:rsidRPr="00797486" w:rsidRDefault="00C97BB9" w:rsidP="00261BFC">
      <w:pPr>
        <w:pStyle w:val="23"/>
        <w:rPr>
          <w:szCs w:val="24"/>
        </w:rPr>
      </w:pPr>
      <w:r>
        <w:rPr>
          <w:szCs w:val="24"/>
        </w:rPr>
        <w:t>1.2</w:t>
      </w:r>
      <w:r w:rsidRPr="00797486">
        <w:rPr>
          <w:szCs w:val="24"/>
        </w:rPr>
        <w:t xml:space="preserve">. ___________________ выполняет работу в соответствии с требованиями Федерального Закона «Об оценочной деятельности в РФ» от 29.07.98 г., № 135-ФЗ., а также принятых на его основе нормативно правовых актов Российской Федерации, и субъектов Федерации, на территории которых находится объект оценки. </w:t>
      </w:r>
    </w:p>
    <w:p w:rsidR="00C97BB9" w:rsidRDefault="00C97BB9" w:rsidP="00261BFC">
      <w:pPr>
        <w:pStyle w:val="23"/>
        <w:rPr>
          <w:szCs w:val="24"/>
        </w:rPr>
      </w:pPr>
      <w:r>
        <w:rPr>
          <w:szCs w:val="24"/>
        </w:rPr>
        <w:t>1.3</w:t>
      </w:r>
      <w:r w:rsidRPr="00797486">
        <w:rPr>
          <w:szCs w:val="24"/>
        </w:rPr>
        <w:t>. Гражданская ответственность __________________ при осуществлении его профессиональной деятельности застрахована в _____________________</w:t>
      </w:r>
      <w:r>
        <w:rPr>
          <w:szCs w:val="24"/>
        </w:rPr>
        <w:t>_______</w:t>
      </w:r>
      <w:r w:rsidRPr="00797486">
        <w:rPr>
          <w:szCs w:val="24"/>
        </w:rPr>
        <w:t>_____</w:t>
      </w:r>
    </w:p>
    <w:p w:rsidR="00C97BB9" w:rsidRPr="00797486" w:rsidRDefault="00C97BB9" w:rsidP="00261BFC">
      <w:pPr>
        <w:pStyle w:val="23"/>
        <w:rPr>
          <w:szCs w:val="24"/>
        </w:rPr>
      </w:pPr>
      <w:r>
        <w:rPr>
          <w:szCs w:val="24"/>
        </w:rPr>
        <w:t>___________________________________________________________________________</w:t>
      </w:r>
    </w:p>
    <w:p w:rsidR="00C97BB9" w:rsidRPr="00797486" w:rsidRDefault="00C97BB9" w:rsidP="00261BFC">
      <w:pPr>
        <w:pStyle w:val="23"/>
        <w:rPr>
          <w:szCs w:val="24"/>
        </w:rPr>
      </w:pPr>
      <w:r w:rsidRPr="00797486">
        <w:rPr>
          <w:i/>
          <w:szCs w:val="24"/>
        </w:rPr>
        <w:t xml:space="preserve">                                                             </w:t>
      </w:r>
      <w:r>
        <w:rPr>
          <w:i/>
          <w:szCs w:val="24"/>
        </w:rPr>
        <w:t xml:space="preserve"> (наименование страховой </w:t>
      </w:r>
      <w:r w:rsidRPr="00797486">
        <w:rPr>
          <w:i/>
          <w:szCs w:val="24"/>
        </w:rPr>
        <w:t>компании)</w:t>
      </w:r>
    </w:p>
    <w:p w:rsidR="00C97BB9" w:rsidRPr="00797486" w:rsidRDefault="00C97BB9" w:rsidP="00261BFC">
      <w:pPr>
        <w:pStyle w:val="23"/>
        <w:rPr>
          <w:szCs w:val="24"/>
        </w:rPr>
      </w:pPr>
      <w:r w:rsidRPr="00797486">
        <w:rPr>
          <w:szCs w:val="24"/>
        </w:rPr>
        <w:t>страховой полис № _________ , лимит ответственности______________________</w:t>
      </w:r>
      <w:r>
        <w:rPr>
          <w:szCs w:val="24"/>
        </w:rPr>
        <w:t>_____</w:t>
      </w:r>
    </w:p>
    <w:p w:rsidR="00C97BB9" w:rsidRDefault="00C97BB9" w:rsidP="00261BFC">
      <w:pPr>
        <w:pStyle w:val="23"/>
        <w:rPr>
          <w:szCs w:val="24"/>
        </w:rPr>
      </w:pPr>
      <w:r w:rsidRPr="00797486">
        <w:rPr>
          <w:szCs w:val="24"/>
        </w:rPr>
        <w:t>(____________________________________________________) рублей, период действия страхового полиса начинается  с «____» _______________________ г., и заканчивается  «_____» ________________________ г.</w:t>
      </w:r>
    </w:p>
    <w:p w:rsidR="00C97BB9" w:rsidRPr="00797486" w:rsidRDefault="00C97BB9" w:rsidP="00261BFC">
      <w:pPr>
        <w:pStyle w:val="23"/>
        <w:rPr>
          <w:szCs w:val="24"/>
        </w:rPr>
      </w:pPr>
      <w:r>
        <w:rPr>
          <w:szCs w:val="24"/>
        </w:rPr>
        <w:t>В случае, если срок действия страхового полиса Оценщика истекает в период действия аккредитации, то Оценщик обязан предоставить новый страховой полис в течение 10 дней  с момента окончания действия полиса.</w:t>
      </w:r>
    </w:p>
    <w:p w:rsidR="00C97BB9" w:rsidRPr="00797486" w:rsidRDefault="00C97BB9" w:rsidP="00261BFC">
      <w:pPr>
        <w:pStyle w:val="23"/>
        <w:rPr>
          <w:b/>
          <w:szCs w:val="24"/>
        </w:rPr>
      </w:pPr>
    </w:p>
    <w:p w:rsidR="00C97BB9" w:rsidRPr="00797486" w:rsidRDefault="00C97BB9" w:rsidP="00261BFC">
      <w:pPr>
        <w:pStyle w:val="a3"/>
        <w:outlineLvl w:val="0"/>
        <w:rPr>
          <w:b/>
          <w:szCs w:val="24"/>
        </w:rPr>
      </w:pPr>
      <w:r w:rsidRPr="00797486">
        <w:rPr>
          <w:b/>
          <w:szCs w:val="24"/>
        </w:rPr>
        <w:t>2. Цели Соглашения.</w:t>
      </w:r>
    </w:p>
    <w:p w:rsidR="00C97BB9" w:rsidRPr="00797486" w:rsidRDefault="00C97BB9" w:rsidP="00261BFC">
      <w:pPr>
        <w:pStyle w:val="23"/>
        <w:rPr>
          <w:szCs w:val="24"/>
        </w:rPr>
      </w:pPr>
      <w:r w:rsidRPr="00797486">
        <w:rPr>
          <w:szCs w:val="24"/>
        </w:rPr>
        <w:t xml:space="preserve">2.1. </w:t>
      </w:r>
      <w:r>
        <w:rPr>
          <w:szCs w:val="24"/>
        </w:rPr>
        <w:t>Проведение независимой оценки залогового имущества.</w:t>
      </w:r>
    </w:p>
    <w:p w:rsidR="00C97BB9" w:rsidRDefault="00C97BB9" w:rsidP="00261BFC">
      <w:pPr>
        <w:pStyle w:val="23"/>
        <w:rPr>
          <w:szCs w:val="24"/>
        </w:rPr>
      </w:pPr>
      <w:r w:rsidRPr="00797486">
        <w:rPr>
          <w:szCs w:val="24"/>
        </w:rPr>
        <w:t xml:space="preserve">2.2. </w:t>
      </w:r>
      <w:r>
        <w:rPr>
          <w:szCs w:val="24"/>
        </w:rPr>
        <w:t xml:space="preserve">Определение рыночной и ликвидационной стоимости объекта оценки. </w:t>
      </w:r>
    </w:p>
    <w:p w:rsidR="00C97BB9" w:rsidRPr="00797486" w:rsidRDefault="00C97BB9" w:rsidP="00261BFC">
      <w:pPr>
        <w:pStyle w:val="23"/>
        <w:rPr>
          <w:szCs w:val="24"/>
        </w:rPr>
      </w:pPr>
    </w:p>
    <w:p w:rsidR="00C97BB9" w:rsidRPr="00797486" w:rsidRDefault="00C97BB9" w:rsidP="00261BFC">
      <w:pPr>
        <w:pStyle w:val="a3"/>
        <w:outlineLvl w:val="0"/>
        <w:rPr>
          <w:b/>
          <w:szCs w:val="24"/>
        </w:rPr>
      </w:pPr>
      <w:r w:rsidRPr="00797486">
        <w:rPr>
          <w:b/>
          <w:szCs w:val="24"/>
        </w:rPr>
        <w:t>3. Конфиденциальность.</w:t>
      </w:r>
    </w:p>
    <w:p w:rsidR="00C97BB9" w:rsidRPr="00797486" w:rsidRDefault="00C97BB9" w:rsidP="0014734A">
      <w:pPr>
        <w:ind w:left="-567" w:firstLine="567"/>
        <w:jc w:val="both"/>
        <w:rPr>
          <w:szCs w:val="24"/>
        </w:rPr>
      </w:pPr>
      <w:r w:rsidRPr="00797486">
        <w:rPr>
          <w:szCs w:val="24"/>
        </w:rPr>
        <w:t>3.1. Стороны гарантируют соблюдение конфиденциальности в отношении полученной в рамках настоящего Соглашения информации.</w:t>
      </w:r>
    </w:p>
    <w:p w:rsidR="00C97BB9" w:rsidRPr="00797486" w:rsidRDefault="00C97BB9" w:rsidP="0014734A">
      <w:pPr>
        <w:ind w:left="-567" w:firstLine="567"/>
        <w:jc w:val="both"/>
        <w:rPr>
          <w:szCs w:val="24"/>
        </w:rPr>
      </w:pPr>
      <w:r w:rsidRPr="00797486">
        <w:rPr>
          <w:szCs w:val="24"/>
        </w:rPr>
        <w:t>3.2. Передача информации третьим лицам осуществляется с письменного согласия Стороны, предоставившей эту информацию.</w:t>
      </w:r>
    </w:p>
    <w:p w:rsidR="00C97BB9" w:rsidRPr="00797486" w:rsidRDefault="00C97BB9" w:rsidP="0014734A">
      <w:pPr>
        <w:pStyle w:val="23"/>
        <w:ind w:left="-567" w:firstLine="567"/>
        <w:rPr>
          <w:szCs w:val="24"/>
        </w:rPr>
      </w:pPr>
    </w:p>
    <w:p w:rsidR="00C97BB9" w:rsidRPr="00797486" w:rsidRDefault="00C97BB9" w:rsidP="00261BFC">
      <w:pPr>
        <w:pStyle w:val="a3"/>
        <w:outlineLvl w:val="0"/>
        <w:rPr>
          <w:b/>
          <w:szCs w:val="24"/>
        </w:rPr>
      </w:pPr>
      <w:r>
        <w:rPr>
          <w:b/>
          <w:szCs w:val="24"/>
        </w:rPr>
        <w:t>4</w:t>
      </w:r>
      <w:r w:rsidRPr="00797486">
        <w:rPr>
          <w:b/>
          <w:szCs w:val="24"/>
        </w:rPr>
        <w:t>. Прочие условия Соглашения.</w:t>
      </w:r>
    </w:p>
    <w:p w:rsidR="00C97BB9" w:rsidRPr="00797486" w:rsidRDefault="00C97BB9" w:rsidP="0014734A">
      <w:pPr>
        <w:ind w:left="-567" w:firstLine="567"/>
        <w:jc w:val="both"/>
        <w:rPr>
          <w:szCs w:val="24"/>
        </w:rPr>
      </w:pPr>
      <w:r>
        <w:rPr>
          <w:szCs w:val="24"/>
        </w:rPr>
        <w:t>4</w:t>
      </w:r>
      <w:r w:rsidRPr="00797486">
        <w:rPr>
          <w:szCs w:val="24"/>
        </w:rPr>
        <w:t xml:space="preserve">.1. Настоящее Соглашение заключено на неопределенный срок и вступает в силу с момента его подписания. Соглашение может быть расторгнуто по инициативе любой Стороны путем письменного уведомления другой Стороны не позднее, чем за </w:t>
      </w:r>
      <w:r>
        <w:rPr>
          <w:szCs w:val="24"/>
        </w:rPr>
        <w:t>10 дней</w:t>
      </w:r>
      <w:r w:rsidRPr="00797486">
        <w:rPr>
          <w:szCs w:val="24"/>
        </w:rPr>
        <w:t xml:space="preserve"> до предполагаемого расторжения.</w:t>
      </w:r>
    </w:p>
    <w:p w:rsidR="00C97BB9" w:rsidRPr="00797486" w:rsidRDefault="00C97BB9" w:rsidP="0014734A">
      <w:pPr>
        <w:ind w:left="-567" w:firstLine="567"/>
        <w:jc w:val="both"/>
        <w:rPr>
          <w:szCs w:val="24"/>
        </w:rPr>
      </w:pPr>
      <w:r>
        <w:rPr>
          <w:szCs w:val="24"/>
        </w:rPr>
        <w:t>4</w:t>
      </w:r>
      <w:r w:rsidRPr="00797486">
        <w:rPr>
          <w:szCs w:val="24"/>
        </w:rPr>
        <w:t>.2. Внесение изменений и дополнений производится по взаимному письменному согласию Сторон. Изменения и дополнения в Соглашение оформляются дополнительными соглашениями и становятся неотъемлемой  частью  настоящего Соглашения.</w:t>
      </w:r>
    </w:p>
    <w:p w:rsidR="00C97BB9" w:rsidRPr="00797486" w:rsidRDefault="00C97BB9" w:rsidP="0014734A">
      <w:pPr>
        <w:ind w:left="-567" w:firstLine="567"/>
        <w:jc w:val="both"/>
        <w:rPr>
          <w:szCs w:val="24"/>
        </w:rPr>
      </w:pPr>
      <w:r>
        <w:rPr>
          <w:szCs w:val="24"/>
        </w:rPr>
        <w:t>4</w:t>
      </w:r>
      <w:r w:rsidRPr="00797486">
        <w:rPr>
          <w:szCs w:val="24"/>
        </w:rPr>
        <w:t>.3. Настоящее Соглашение не налагает на Стороны никаких финансовых обязательств.</w:t>
      </w:r>
    </w:p>
    <w:p w:rsidR="00C97BB9" w:rsidRPr="00797486" w:rsidRDefault="00C97BB9" w:rsidP="0014734A">
      <w:pPr>
        <w:ind w:left="-567" w:firstLine="567"/>
        <w:jc w:val="both"/>
        <w:rPr>
          <w:szCs w:val="24"/>
        </w:rPr>
      </w:pPr>
      <w:r>
        <w:rPr>
          <w:szCs w:val="24"/>
        </w:rPr>
        <w:t>4</w:t>
      </w:r>
      <w:r w:rsidRPr="00797486">
        <w:rPr>
          <w:szCs w:val="24"/>
        </w:rPr>
        <w:t>.4. Во всем, что не урегулировано настоящим Соглашением, Стороны руководствуются законодательством Российской Федерации.</w:t>
      </w:r>
    </w:p>
    <w:p w:rsidR="00C97BB9" w:rsidRPr="00797486" w:rsidRDefault="00C97BB9" w:rsidP="0014734A">
      <w:pPr>
        <w:ind w:left="-567" w:firstLine="567"/>
        <w:jc w:val="both"/>
        <w:rPr>
          <w:szCs w:val="24"/>
        </w:rPr>
      </w:pPr>
      <w:r>
        <w:rPr>
          <w:szCs w:val="24"/>
        </w:rPr>
        <w:t>4</w:t>
      </w:r>
      <w:r w:rsidRPr="00797486">
        <w:rPr>
          <w:szCs w:val="24"/>
        </w:rPr>
        <w:t>.5. Соглашение составлено в двух подлинных экземплярах, имеющих равную юридическую силу, по одному экземпляру для каждой из Сторон.</w:t>
      </w:r>
    </w:p>
    <w:p w:rsidR="00C97BB9" w:rsidRPr="00797486" w:rsidRDefault="00C97BB9" w:rsidP="00FC666B">
      <w:pPr>
        <w:pStyle w:val="23"/>
        <w:rPr>
          <w:szCs w:val="24"/>
        </w:rPr>
      </w:pPr>
    </w:p>
    <w:p w:rsidR="00C97BB9" w:rsidRPr="00797486" w:rsidRDefault="00C97BB9" w:rsidP="00FC666B">
      <w:pPr>
        <w:pStyle w:val="a3"/>
        <w:outlineLvl w:val="0"/>
        <w:rPr>
          <w:b/>
          <w:szCs w:val="24"/>
        </w:rPr>
      </w:pPr>
      <w:r>
        <w:rPr>
          <w:b/>
          <w:szCs w:val="24"/>
        </w:rPr>
        <w:t>5</w:t>
      </w:r>
      <w:r w:rsidRPr="00797486">
        <w:rPr>
          <w:b/>
          <w:szCs w:val="24"/>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1"/>
        <w:gridCol w:w="4762"/>
      </w:tblGrid>
      <w:tr w:rsidR="00C97BB9" w:rsidRPr="00797486" w:rsidTr="00544D80">
        <w:tc>
          <w:tcPr>
            <w:tcW w:w="4785" w:type="dxa"/>
          </w:tcPr>
          <w:p w:rsidR="00FA4D4B" w:rsidRDefault="00C97BB9" w:rsidP="00EB16E2">
            <w:pPr>
              <w:rPr>
                <w:szCs w:val="24"/>
              </w:rPr>
            </w:pPr>
            <w:r w:rsidRPr="00D96A72">
              <w:rPr>
                <w:szCs w:val="24"/>
              </w:rPr>
              <w:t xml:space="preserve">Ассоциации </w:t>
            </w:r>
            <w:r w:rsidR="00EB16E2">
              <w:rPr>
                <w:szCs w:val="24"/>
              </w:rPr>
              <w:t xml:space="preserve">МКК </w:t>
            </w:r>
          </w:p>
          <w:p w:rsidR="00C97BB9" w:rsidRPr="00D96A72" w:rsidRDefault="00C97BB9" w:rsidP="00EB16E2">
            <w:pPr>
              <w:rPr>
                <w:szCs w:val="24"/>
              </w:rPr>
            </w:pPr>
            <w:r w:rsidRPr="00D96A72">
              <w:rPr>
                <w:szCs w:val="24"/>
              </w:rPr>
              <w:t xml:space="preserve">«ЦПП Курской области»  </w:t>
            </w:r>
          </w:p>
        </w:tc>
        <w:tc>
          <w:tcPr>
            <w:tcW w:w="4786" w:type="dxa"/>
          </w:tcPr>
          <w:p w:rsidR="00C97BB9" w:rsidRPr="00544D80" w:rsidRDefault="00C97BB9" w:rsidP="00B14028">
            <w:pPr>
              <w:rPr>
                <w:szCs w:val="24"/>
              </w:rPr>
            </w:pPr>
          </w:p>
        </w:tc>
      </w:tr>
      <w:tr w:rsidR="00C97BB9" w:rsidRPr="00797486" w:rsidTr="00544D80">
        <w:tc>
          <w:tcPr>
            <w:tcW w:w="4785" w:type="dxa"/>
          </w:tcPr>
          <w:p w:rsidR="00C97BB9" w:rsidRPr="00544D80" w:rsidRDefault="00C97BB9" w:rsidP="00B14028">
            <w:pPr>
              <w:rPr>
                <w:bCs/>
                <w:color w:val="000000"/>
                <w:spacing w:val="5"/>
                <w:szCs w:val="24"/>
              </w:rPr>
            </w:pPr>
            <w:r w:rsidRPr="00544D80">
              <w:rPr>
                <w:bCs/>
                <w:color w:val="000000"/>
                <w:spacing w:val="5"/>
                <w:szCs w:val="24"/>
              </w:rPr>
              <w:t xml:space="preserve">Адрес: 305000, г. Курск, ул. Горького, </w:t>
            </w:r>
          </w:p>
          <w:p w:rsidR="00C97BB9" w:rsidRPr="00544D80" w:rsidRDefault="00C97BB9" w:rsidP="00B14028">
            <w:pPr>
              <w:rPr>
                <w:b/>
                <w:bCs/>
                <w:color w:val="000000"/>
                <w:spacing w:val="5"/>
                <w:szCs w:val="24"/>
              </w:rPr>
            </w:pPr>
            <w:r w:rsidRPr="00544D80">
              <w:rPr>
                <w:bCs/>
                <w:color w:val="000000"/>
                <w:spacing w:val="5"/>
                <w:szCs w:val="24"/>
              </w:rPr>
              <w:t>д. 65</w:t>
            </w:r>
          </w:p>
          <w:p w:rsidR="00C97BB9" w:rsidRPr="00544D80" w:rsidRDefault="00C97BB9" w:rsidP="00B14028">
            <w:pPr>
              <w:rPr>
                <w:bCs/>
                <w:color w:val="000000"/>
                <w:spacing w:val="5"/>
                <w:szCs w:val="24"/>
              </w:rPr>
            </w:pPr>
            <w:r w:rsidRPr="00544D80">
              <w:rPr>
                <w:bCs/>
                <w:color w:val="000000"/>
                <w:spacing w:val="5"/>
                <w:szCs w:val="24"/>
              </w:rPr>
              <w:t>ОГРН1064600009583</w:t>
            </w:r>
          </w:p>
          <w:p w:rsidR="00C97BB9" w:rsidRPr="00544D80" w:rsidRDefault="00C97BB9" w:rsidP="00B14028">
            <w:pPr>
              <w:rPr>
                <w:bCs/>
                <w:color w:val="000000"/>
                <w:spacing w:val="5"/>
                <w:szCs w:val="24"/>
              </w:rPr>
            </w:pPr>
            <w:r w:rsidRPr="00544D80">
              <w:rPr>
                <w:bCs/>
                <w:color w:val="000000"/>
                <w:spacing w:val="5"/>
                <w:szCs w:val="24"/>
              </w:rPr>
              <w:t xml:space="preserve"> ИНН/КПП 4632066518/463201001</w:t>
            </w:r>
          </w:p>
          <w:p w:rsidR="00C97BB9" w:rsidRPr="00544D80" w:rsidRDefault="00C97BB9" w:rsidP="00B14028">
            <w:pPr>
              <w:rPr>
                <w:bCs/>
                <w:color w:val="000000"/>
                <w:spacing w:val="5"/>
                <w:szCs w:val="24"/>
              </w:rPr>
            </w:pPr>
            <w:r w:rsidRPr="00544D80">
              <w:rPr>
                <w:bCs/>
                <w:color w:val="000000"/>
                <w:spacing w:val="5"/>
                <w:szCs w:val="24"/>
              </w:rPr>
              <w:t>р/сч. 40703810200520000372 ОАО «Банк Москвы» г. Москва</w:t>
            </w:r>
          </w:p>
          <w:p w:rsidR="00C97BB9" w:rsidRPr="00544D80" w:rsidRDefault="00C97BB9" w:rsidP="00B14028">
            <w:pPr>
              <w:rPr>
                <w:bCs/>
                <w:color w:val="000000"/>
                <w:spacing w:val="5"/>
                <w:szCs w:val="24"/>
              </w:rPr>
            </w:pPr>
            <w:r w:rsidRPr="00544D80">
              <w:rPr>
                <w:bCs/>
                <w:color w:val="000000"/>
                <w:spacing w:val="5"/>
                <w:szCs w:val="24"/>
              </w:rPr>
              <w:t>к/сч 30101810500000000219</w:t>
            </w:r>
          </w:p>
          <w:p w:rsidR="00C97BB9" w:rsidRPr="00544D80" w:rsidRDefault="00C97BB9" w:rsidP="00B14028">
            <w:pPr>
              <w:rPr>
                <w:bCs/>
                <w:color w:val="000000"/>
                <w:spacing w:val="5"/>
                <w:szCs w:val="24"/>
              </w:rPr>
            </w:pPr>
            <w:r w:rsidRPr="00544D80">
              <w:rPr>
                <w:bCs/>
                <w:color w:val="000000"/>
                <w:spacing w:val="5"/>
                <w:szCs w:val="24"/>
              </w:rPr>
              <w:t>БИК 044525219</w:t>
            </w:r>
          </w:p>
          <w:p w:rsidR="00C97BB9" w:rsidRPr="00544D80" w:rsidRDefault="00C97BB9" w:rsidP="00B14028">
            <w:pPr>
              <w:rPr>
                <w:szCs w:val="24"/>
              </w:rPr>
            </w:pPr>
          </w:p>
          <w:p w:rsidR="00C97BB9" w:rsidRPr="00544D80" w:rsidRDefault="00EB16E2" w:rsidP="00B14028">
            <w:pPr>
              <w:rPr>
                <w:szCs w:val="24"/>
              </w:rPr>
            </w:pPr>
            <w:r>
              <w:rPr>
                <w:szCs w:val="24"/>
              </w:rPr>
              <w:t xml:space="preserve">Директор ______________ </w:t>
            </w:r>
            <w:r w:rsidR="00C97BB9" w:rsidRPr="00544D80">
              <w:rPr>
                <w:szCs w:val="24"/>
              </w:rPr>
              <w:t>Ильинова О.В.</w:t>
            </w:r>
          </w:p>
          <w:p w:rsidR="00C97BB9" w:rsidRPr="00544D80" w:rsidRDefault="00C97BB9" w:rsidP="00B14028">
            <w:pPr>
              <w:rPr>
                <w:szCs w:val="24"/>
              </w:rPr>
            </w:pPr>
          </w:p>
        </w:tc>
        <w:tc>
          <w:tcPr>
            <w:tcW w:w="4786" w:type="dxa"/>
          </w:tcPr>
          <w:p w:rsidR="00C97BB9" w:rsidRPr="00544D80" w:rsidRDefault="00C97BB9" w:rsidP="00B14028">
            <w:pPr>
              <w:rPr>
                <w:szCs w:val="24"/>
              </w:rPr>
            </w:pPr>
            <w:r w:rsidRPr="00544D80">
              <w:rPr>
                <w:szCs w:val="24"/>
              </w:rPr>
              <w:t>Адрес:</w:t>
            </w:r>
          </w:p>
          <w:p w:rsidR="00C97BB9" w:rsidRPr="00544D80" w:rsidRDefault="00C97BB9" w:rsidP="00B14028">
            <w:pPr>
              <w:rPr>
                <w:szCs w:val="24"/>
              </w:rPr>
            </w:pPr>
          </w:p>
          <w:p w:rsidR="00C97BB9" w:rsidRPr="00544D80" w:rsidRDefault="00C97BB9" w:rsidP="00B14028">
            <w:pPr>
              <w:rPr>
                <w:szCs w:val="24"/>
              </w:rPr>
            </w:pPr>
          </w:p>
          <w:p w:rsidR="00C97BB9" w:rsidRPr="00544D80" w:rsidRDefault="00C97BB9" w:rsidP="00B14028">
            <w:pPr>
              <w:rPr>
                <w:szCs w:val="24"/>
              </w:rPr>
            </w:pPr>
          </w:p>
          <w:p w:rsidR="00C97BB9" w:rsidRPr="00544D80" w:rsidRDefault="00C97BB9" w:rsidP="00B14028">
            <w:pPr>
              <w:rPr>
                <w:szCs w:val="24"/>
              </w:rPr>
            </w:pPr>
          </w:p>
          <w:p w:rsidR="00C97BB9" w:rsidRPr="00544D80" w:rsidRDefault="00C97BB9" w:rsidP="00B14028">
            <w:pPr>
              <w:rPr>
                <w:szCs w:val="24"/>
              </w:rPr>
            </w:pPr>
          </w:p>
          <w:p w:rsidR="00C97BB9" w:rsidRPr="00544D80" w:rsidRDefault="00C97BB9" w:rsidP="00B14028">
            <w:pPr>
              <w:rPr>
                <w:szCs w:val="24"/>
              </w:rPr>
            </w:pPr>
          </w:p>
          <w:p w:rsidR="00C97BB9" w:rsidRPr="00544D80" w:rsidRDefault="00C97BB9" w:rsidP="00B14028">
            <w:pPr>
              <w:rPr>
                <w:szCs w:val="24"/>
              </w:rPr>
            </w:pPr>
          </w:p>
          <w:p w:rsidR="00C97BB9" w:rsidRPr="00544D80" w:rsidRDefault="00C97BB9" w:rsidP="00B14028">
            <w:pPr>
              <w:rPr>
                <w:szCs w:val="24"/>
              </w:rPr>
            </w:pPr>
          </w:p>
          <w:p w:rsidR="00C97BB9" w:rsidRPr="00544D80" w:rsidRDefault="00C97BB9" w:rsidP="00B14028">
            <w:pPr>
              <w:rPr>
                <w:szCs w:val="24"/>
              </w:rPr>
            </w:pPr>
            <w:r w:rsidRPr="00544D80">
              <w:rPr>
                <w:szCs w:val="24"/>
              </w:rPr>
              <w:t>____________________/_______________/</w:t>
            </w:r>
          </w:p>
        </w:tc>
      </w:tr>
    </w:tbl>
    <w:p w:rsidR="00C97BB9" w:rsidRPr="00797486" w:rsidRDefault="00C97BB9" w:rsidP="00FC666B">
      <w:pPr>
        <w:rPr>
          <w:szCs w:val="24"/>
        </w:rPr>
      </w:pPr>
    </w:p>
    <w:p w:rsidR="00C97BB9" w:rsidRPr="002310D7" w:rsidRDefault="00C97BB9" w:rsidP="002310D7">
      <w:pPr>
        <w:pStyle w:val="21"/>
        <w:spacing w:line="360" w:lineRule="auto"/>
        <w:ind w:firstLine="0"/>
        <w:rPr>
          <w:sz w:val="28"/>
          <w:szCs w:val="28"/>
        </w:rPr>
      </w:pPr>
    </w:p>
    <w:p w:rsidR="00C97BB9" w:rsidRPr="002310D7" w:rsidRDefault="00C97BB9" w:rsidP="002310D7">
      <w:pPr>
        <w:spacing w:line="360" w:lineRule="auto"/>
        <w:rPr>
          <w:b/>
          <w:sz w:val="28"/>
          <w:szCs w:val="28"/>
        </w:rPr>
      </w:pPr>
    </w:p>
    <w:p w:rsidR="00C97BB9" w:rsidRPr="002310D7" w:rsidRDefault="00C97BB9" w:rsidP="002310D7">
      <w:pPr>
        <w:spacing w:line="360" w:lineRule="auto"/>
        <w:rPr>
          <w:b/>
          <w:sz w:val="28"/>
          <w:szCs w:val="28"/>
        </w:rPr>
      </w:pPr>
    </w:p>
    <w:sectPr w:rsidR="00C97BB9" w:rsidRPr="002310D7" w:rsidSect="0014734A">
      <w:pgSz w:w="11906" w:h="16838"/>
      <w:pgMar w:top="993" w:right="992"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1CF" w:rsidRDefault="00C941CF">
      <w:r>
        <w:separator/>
      </w:r>
    </w:p>
  </w:endnote>
  <w:endnote w:type="continuationSeparator" w:id="1">
    <w:p w:rsidR="00C941CF" w:rsidRDefault="00C94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1CF" w:rsidRDefault="00C941CF">
      <w:r>
        <w:separator/>
      </w:r>
    </w:p>
  </w:footnote>
  <w:footnote w:type="continuationSeparator" w:id="1">
    <w:p w:rsidR="00C941CF" w:rsidRDefault="00C94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2B6"/>
    <w:multiLevelType w:val="multilevel"/>
    <w:tmpl w:val="CCA2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711F8"/>
    <w:multiLevelType w:val="hybridMultilevel"/>
    <w:tmpl w:val="5582D486"/>
    <w:lvl w:ilvl="0" w:tplc="6D280808">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22562"/>
    <w:multiLevelType w:val="multilevel"/>
    <w:tmpl w:val="CA329AC0"/>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3">
    <w:nsid w:val="098556BE"/>
    <w:multiLevelType w:val="hybridMultilevel"/>
    <w:tmpl w:val="99086838"/>
    <w:lvl w:ilvl="0" w:tplc="BB74C6D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2A5F8C"/>
    <w:multiLevelType w:val="multilevel"/>
    <w:tmpl w:val="A160712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16C0EC5"/>
    <w:multiLevelType w:val="hybridMultilevel"/>
    <w:tmpl w:val="5762AA4E"/>
    <w:lvl w:ilvl="0" w:tplc="E410E5BC">
      <w:start w:val="1"/>
      <w:numFmt w:val="decimal"/>
      <w:lvlText w:val="%1."/>
      <w:lvlJc w:val="left"/>
      <w:pPr>
        <w:tabs>
          <w:tab w:val="num" w:pos="720"/>
        </w:tabs>
        <w:ind w:left="720" w:hanging="360"/>
      </w:pPr>
      <w:rPr>
        <w:rFonts w:cs="Times New Roman" w:hint="default"/>
      </w:rPr>
    </w:lvl>
    <w:lvl w:ilvl="1" w:tplc="19424B32">
      <w:numFmt w:val="none"/>
      <w:lvlText w:val=""/>
      <w:lvlJc w:val="left"/>
      <w:pPr>
        <w:tabs>
          <w:tab w:val="num" w:pos="360"/>
        </w:tabs>
      </w:pPr>
      <w:rPr>
        <w:rFonts w:cs="Times New Roman"/>
      </w:rPr>
    </w:lvl>
    <w:lvl w:ilvl="2" w:tplc="2EDC2A3A">
      <w:numFmt w:val="none"/>
      <w:lvlText w:val=""/>
      <w:lvlJc w:val="left"/>
      <w:pPr>
        <w:tabs>
          <w:tab w:val="num" w:pos="360"/>
        </w:tabs>
      </w:pPr>
      <w:rPr>
        <w:rFonts w:cs="Times New Roman"/>
      </w:rPr>
    </w:lvl>
    <w:lvl w:ilvl="3" w:tplc="3D9AA1CA">
      <w:numFmt w:val="none"/>
      <w:lvlText w:val=""/>
      <w:lvlJc w:val="left"/>
      <w:pPr>
        <w:tabs>
          <w:tab w:val="num" w:pos="360"/>
        </w:tabs>
      </w:pPr>
      <w:rPr>
        <w:rFonts w:cs="Times New Roman"/>
      </w:rPr>
    </w:lvl>
    <w:lvl w:ilvl="4" w:tplc="42062F7C">
      <w:numFmt w:val="none"/>
      <w:lvlText w:val=""/>
      <w:lvlJc w:val="left"/>
      <w:pPr>
        <w:tabs>
          <w:tab w:val="num" w:pos="360"/>
        </w:tabs>
      </w:pPr>
      <w:rPr>
        <w:rFonts w:cs="Times New Roman"/>
      </w:rPr>
    </w:lvl>
    <w:lvl w:ilvl="5" w:tplc="216C9ED4">
      <w:numFmt w:val="none"/>
      <w:lvlText w:val=""/>
      <w:lvlJc w:val="left"/>
      <w:pPr>
        <w:tabs>
          <w:tab w:val="num" w:pos="360"/>
        </w:tabs>
      </w:pPr>
      <w:rPr>
        <w:rFonts w:cs="Times New Roman"/>
      </w:rPr>
    </w:lvl>
    <w:lvl w:ilvl="6" w:tplc="B4128F00">
      <w:numFmt w:val="none"/>
      <w:lvlText w:val=""/>
      <w:lvlJc w:val="left"/>
      <w:pPr>
        <w:tabs>
          <w:tab w:val="num" w:pos="360"/>
        </w:tabs>
      </w:pPr>
      <w:rPr>
        <w:rFonts w:cs="Times New Roman"/>
      </w:rPr>
    </w:lvl>
    <w:lvl w:ilvl="7" w:tplc="592ECA1A">
      <w:numFmt w:val="none"/>
      <w:lvlText w:val=""/>
      <w:lvlJc w:val="left"/>
      <w:pPr>
        <w:tabs>
          <w:tab w:val="num" w:pos="360"/>
        </w:tabs>
      </w:pPr>
      <w:rPr>
        <w:rFonts w:cs="Times New Roman"/>
      </w:rPr>
    </w:lvl>
    <w:lvl w:ilvl="8" w:tplc="FE8A9458">
      <w:numFmt w:val="none"/>
      <w:lvlText w:val=""/>
      <w:lvlJc w:val="left"/>
      <w:pPr>
        <w:tabs>
          <w:tab w:val="num" w:pos="360"/>
        </w:tabs>
      </w:pPr>
      <w:rPr>
        <w:rFonts w:cs="Times New Roman"/>
      </w:rPr>
    </w:lvl>
  </w:abstractNum>
  <w:abstractNum w:abstractNumId="6">
    <w:nsid w:val="1248780F"/>
    <w:multiLevelType w:val="multilevel"/>
    <w:tmpl w:val="20F0F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685E56"/>
    <w:multiLevelType w:val="hybridMultilevel"/>
    <w:tmpl w:val="99086838"/>
    <w:lvl w:ilvl="0" w:tplc="BB74C6D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832807"/>
    <w:multiLevelType w:val="multilevel"/>
    <w:tmpl w:val="F3F0FD54"/>
    <w:lvl w:ilvl="0">
      <w:start w:val="1"/>
      <w:numFmt w:val="bullet"/>
      <w:lvlText w:val=""/>
      <w:lvlJc w:val="left"/>
      <w:pPr>
        <w:tabs>
          <w:tab w:val="num" w:pos="360"/>
        </w:tabs>
        <w:ind w:left="-1080" w:firstLine="1080"/>
      </w:pPr>
      <w:rPr>
        <w:rFonts w:ascii="Symbol" w:hAnsi="Symbol"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5A31982"/>
    <w:multiLevelType w:val="hybridMultilevel"/>
    <w:tmpl w:val="FC585F68"/>
    <w:lvl w:ilvl="0" w:tplc="46908550">
      <w:start w:val="1"/>
      <w:numFmt w:val="decimal"/>
      <w:lvlText w:val="%1."/>
      <w:lvlJc w:val="left"/>
      <w:pPr>
        <w:tabs>
          <w:tab w:val="num" w:pos="720"/>
        </w:tabs>
        <w:ind w:left="720" w:hanging="360"/>
      </w:pPr>
      <w:rPr>
        <w:rFonts w:cs="Times New Roman" w:hint="default"/>
      </w:rPr>
    </w:lvl>
    <w:lvl w:ilvl="1" w:tplc="CB2CF9E8">
      <w:numFmt w:val="none"/>
      <w:lvlText w:val=""/>
      <w:lvlJc w:val="left"/>
      <w:pPr>
        <w:tabs>
          <w:tab w:val="num" w:pos="360"/>
        </w:tabs>
      </w:pPr>
      <w:rPr>
        <w:rFonts w:cs="Times New Roman"/>
      </w:rPr>
    </w:lvl>
    <w:lvl w:ilvl="2" w:tplc="C3426140">
      <w:numFmt w:val="none"/>
      <w:lvlText w:val=""/>
      <w:lvlJc w:val="left"/>
      <w:pPr>
        <w:tabs>
          <w:tab w:val="num" w:pos="360"/>
        </w:tabs>
      </w:pPr>
      <w:rPr>
        <w:rFonts w:cs="Times New Roman"/>
      </w:rPr>
    </w:lvl>
    <w:lvl w:ilvl="3" w:tplc="5B3692A8">
      <w:numFmt w:val="none"/>
      <w:lvlText w:val=""/>
      <w:lvlJc w:val="left"/>
      <w:pPr>
        <w:tabs>
          <w:tab w:val="num" w:pos="360"/>
        </w:tabs>
      </w:pPr>
      <w:rPr>
        <w:rFonts w:cs="Times New Roman"/>
      </w:rPr>
    </w:lvl>
    <w:lvl w:ilvl="4" w:tplc="A496BEDA">
      <w:numFmt w:val="none"/>
      <w:lvlText w:val=""/>
      <w:lvlJc w:val="left"/>
      <w:pPr>
        <w:tabs>
          <w:tab w:val="num" w:pos="360"/>
        </w:tabs>
      </w:pPr>
      <w:rPr>
        <w:rFonts w:cs="Times New Roman"/>
      </w:rPr>
    </w:lvl>
    <w:lvl w:ilvl="5" w:tplc="2A426FB4">
      <w:numFmt w:val="none"/>
      <w:lvlText w:val=""/>
      <w:lvlJc w:val="left"/>
      <w:pPr>
        <w:tabs>
          <w:tab w:val="num" w:pos="360"/>
        </w:tabs>
      </w:pPr>
      <w:rPr>
        <w:rFonts w:cs="Times New Roman"/>
      </w:rPr>
    </w:lvl>
    <w:lvl w:ilvl="6" w:tplc="ABF430EA">
      <w:numFmt w:val="none"/>
      <w:lvlText w:val=""/>
      <w:lvlJc w:val="left"/>
      <w:pPr>
        <w:tabs>
          <w:tab w:val="num" w:pos="360"/>
        </w:tabs>
      </w:pPr>
      <w:rPr>
        <w:rFonts w:cs="Times New Roman"/>
      </w:rPr>
    </w:lvl>
    <w:lvl w:ilvl="7" w:tplc="EC02BD16">
      <w:numFmt w:val="none"/>
      <w:lvlText w:val=""/>
      <w:lvlJc w:val="left"/>
      <w:pPr>
        <w:tabs>
          <w:tab w:val="num" w:pos="360"/>
        </w:tabs>
      </w:pPr>
      <w:rPr>
        <w:rFonts w:cs="Times New Roman"/>
      </w:rPr>
    </w:lvl>
    <w:lvl w:ilvl="8" w:tplc="990CD714">
      <w:numFmt w:val="none"/>
      <w:lvlText w:val=""/>
      <w:lvlJc w:val="left"/>
      <w:pPr>
        <w:tabs>
          <w:tab w:val="num" w:pos="360"/>
        </w:tabs>
      </w:pPr>
      <w:rPr>
        <w:rFonts w:cs="Times New Roman"/>
      </w:rPr>
    </w:lvl>
  </w:abstractNum>
  <w:abstractNum w:abstractNumId="10">
    <w:nsid w:val="293D3C82"/>
    <w:multiLevelType w:val="hybridMultilevel"/>
    <w:tmpl w:val="859EA3E4"/>
    <w:lvl w:ilvl="0" w:tplc="B52A86C2">
      <w:start w:val="1"/>
      <w:numFmt w:val="decimal"/>
      <w:lvlText w:val="%1."/>
      <w:lvlJc w:val="left"/>
      <w:pPr>
        <w:tabs>
          <w:tab w:val="num" w:pos="720"/>
        </w:tabs>
        <w:ind w:left="720" w:hanging="360"/>
      </w:pPr>
      <w:rPr>
        <w:rFonts w:cs="Times New Roman" w:hint="default"/>
      </w:rPr>
    </w:lvl>
    <w:lvl w:ilvl="1" w:tplc="529ED046">
      <w:numFmt w:val="none"/>
      <w:lvlText w:val=""/>
      <w:lvlJc w:val="left"/>
      <w:pPr>
        <w:tabs>
          <w:tab w:val="num" w:pos="360"/>
        </w:tabs>
      </w:pPr>
      <w:rPr>
        <w:rFonts w:cs="Times New Roman"/>
      </w:rPr>
    </w:lvl>
    <w:lvl w:ilvl="2" w:tplc="B6F699E0">
      <w:numFmt w:val="none"/>
      <w:lvlText w:val=""/>
      <w:lvlJc w:val="left"/>
      <w:pPr>
        <w:tabs>
          <w:tab w:val="num" w:pos="360"/>
        </w:tabs>
      </w:pPr>
      <w:rPr>
        <w:rFonts w:cs="Times New Roman"/>
      </w:rPr>
    </w:lvl>
    <w:lvl w:ilvl="3" w:tplc="ADAADC18">
      <w:numFmt w:val="none"/>
      <w:lvlText w:val=""/>
      <w:lvlJc w:val="left"/>
      <w:pPr>
        <w:tabs>
          <w:tab w:val="num" w:pos="360"/>
        </w:tabs>
      </w:pPr>
      <w:rPr>
        <w:rFonts w:cs="Times New Roman"/>
      </w:rPr>
    </w:lvl>
    <w:lvl w:ilvl="4" w:tplc="203E6014">
      <w:numFmt w:val="none"/>
      <w:lvlText w:val=""/>
      <w:lvlJc w:val="left"/>
      <w:pPr>
        <w:tabs>
          <w:tab w:val="num" w:pos="360"/>
        </w:tabs>
      </w:pPr>
      <w:rPr>
        <w:rFonts w:cs="Times New Roman"/>
      </w:rPr>
    </w:lvl>
    <w:lvl w:ilvl="5" w:tplc="7098FC14">
      <w:numFmt w:val="none"/>
      <w:lvlText w:val=""/>
      <w:lvlJc w:val="left"/>
      <w:pPr>
        <w:tabs>
          <w:tab w:val="num" w:pos="360"/>
        </w:tabs>
      </w:pPr>
      <w:rPr>
        <w:rFonts w:cs="Times New Roman"/>
      </w:rPr>
    </w:lvl>
    <w:lvl w:ilvl="6" w:tplc="0F86FEAA">
      <w:numFmt w:val="none"/>
      <w:lvlText w:val=""/>
      <w:lvlJc w:val="left"/>
      <w:pPr>
        <w:tabs>
          <w:tab w:val="num" w:pos="360"/>
        </w:tabs>
      </w:pPr>
      <w:rPr>
        <w:rFonts w:cs="Times New Roman"/>
      </w:rPr>
    </w:lvl>
    <w:lvl w:ilvl="7" w:tplc="760E6D78">
      <w:numFmt w:val="none"/>
      <w:lvlText w:val=""/>
      <w:lvlJc w:val="left"/>
      <w:pPr>
        <w:tabs>
          <w:tab w:val="num" w:pos="360"/>
        </w:tabs>
      </w:pPr>
      <w:rPr>
        <w:rFonts w:cs="Times New Roman"/>
      </w:rPr>
    </w:lvl>
    <w:lvl w:ilvl="8" w:tplc="EC145AA6">
      <w:numFmt w:val="none"/>
      <w:lvlText w:val=""/>
      <w:lvlJc w:val="left"/>
      <w:pPr>
        <w:tabs>
          <w:tab w:val="num" w:pos="360"/>
        </w:tabs>
      </w:pPr>
      <w:rPr>
        <w:rFonts w:cs="Times New Roman"/>
      </w:rPr>
    </w:lvl>
  </w:abstractNum>
  <w:abstractNum w:abstractNumId="11">
    <w:nsid w:val="2A02541B"/>
    <w:multiLevelType w:val="hybridMultilevel"/>
    <w:tmpl w:val="C5E4463C"/>
    <w:lvl w:ilvl="0" w:tplc="E19E23C2">
      <w:start w:val="1"/>
      <w:numFmt w:val="decimal"/>
      <w:lvlText w:val="%1."/>
      <w:lvlJc w:val="left"/>
      <w:pPr>
        <w:tabs>
          <w:tab w:val="num" w:pos="720"/>
        </w:tabs>
        <w:ind w:left="720" w:hanging="360"/>
      </w:pPr>
      <w:rPr>
        <w:rFonts w:cs="Times New Roman" w:hint="default"/>
      </w:rPr>
    </w:lvl>
    <w:lvl w:ilvl="1" w:tplc="357405AC" w:tentative="1">
      <w:start w:val="1"/>
      <w:numFmt w:val="lowerLetter"/>
      <w:lvlText w:val="%2."/>
      <w:lvlJc w:val="left"/>
      <w:pPr>
        <w:tabs>
          <w:tab w:val="num" w:pos="1440"/>
        </w:tabs>
        <w:ind w:left="1440" w:hanging="360"/>
      </w:pPr>
      <w:rPr>
        <w:rFonts w:cs="Times New Roman"/>
      </w:rPr>
    </w:lvl>
    <w:lvl w:ilvl="2" w:tplc="FF6A4BF2" w:tentative="1">
      <w:start w:val="1"/>
      <w:numFmt w:val="lowerRoman"/>
      <w:lvlText w:val="%3."/>
      <w:lvlJc w:val="right"/>
      <w:pPr>
        <w:tabs>
          <w:tab w:val="num" w:pos="2160"/>
        </w:tabs>
        <w:ind w:left="2160" w:hanging="180"/>
      </w:pPr>
      <w:rPr>
        <w:rFonts w:cs="Times New Roman"/>
      </w:rPr>
    </w:lvl>
    <w:lvl w:ilvl="3" w:tplc="1670337C" w:tentative="1">
      <w:start w:val="1"/>
      <w:numFmt w:val="decimal"/>
      <w:lvlText w:val="%4."/>
      <w:lvlJc w:val="left"/>
      <w:pPr>
        <w:tabs>
          <w:tab w:val="num" w:pos="2880"/>
        </w:tabs>
        <w:ind w:left="2880" w:hanging="360"/>
      </w:pPr>
      <w:rPr>
        <w:rFonts w:cs="Times New Roman"/>
      </w:rPr>
    </w:lvl>
    <w:lvl w:ilvl="4" w:tplc="732AAC3A" w:tentative="1">
      <w:start w:val="1"/>
      <w:numFmt w:val="lowerLetter"/>
      <w:lvlText w:val="%5."/>
      <w:lvlJc w:val="left"/>
      <w:pPr>
        <w:tabs>
          <w:tab w:val="num" w:pos="3600"/>
        </w:tabs>
        <w:ind w:left="3600" w:hanging="360"/>
      </w:pPr>
      <w:rPr>
        <w:rFonts w:cs="Times New Roman"/>
      </w:rPr>
    </w:lvl>
    <w:lvl w:ilvl="5" w:tplc="DAD831CA" w:tentative="1">
      <w:start w:val="1"/>
      <w:numFmt w:val="lowerRoman"/>
      <w:lvlText w:val="%6."/>
      <w:lvlJc w:val="right"/>
      <w:pPr>
        <w:tabs>
          <w:tab w:val="num" w:pos="4320"/>
        </w:tabs>
        <w:ind w:left="4320" w:hanging="180"/>
      </w:pPr>
      <w:rPr>
        <w:rFonts w:cs="Times New Roman"/>
      </w:rPr>
    </w:lvl>
    <w:lvl w:ilvl="6" w:tplc="67860100" w:tentative="1">
      <w:start w:val="1"/>
      <w:numFmt w:val="decimal"/>
      <w:lvlText w:val="%7."/>
      <w:lvlJc w:val="left"/>
      <w:pPr>
        <w:tabs>
          <w:tab w:val="num" w:pos="5040"/>
        </w:tabs>
        <w:ind w:left="5040" w:hanging="360"/>
      </w:pPr>
      <w:rPr>
        <w:rFonts w:cs="Times New Roman"/>
      </w:rPr>
    </w:lvl>
    <w:lvl w:ilvl="7" w:tplc="96466DA4" w:tentative="1">
      <w:start w:val="1"/>
      <w:numFmt w:val="lowerLetter"/>
      <w:lvlText w:val="%8."/>
      <w:lvlJc w:val="left"/>
      <w:pPr>
        <w:tabs>
          <w:tab w:val="num" w:pos="5760"/>
        </w:tabs>
        <w:ind w:left="5760" w:hanging="360"/>
      </w:pPr>
      <w:rPr>
        <w:rFonts w:cs="Times New Roman"/>
      </w:rPr>
    </w:lvl>
    <w:lvl w:ilvl="8" w:tplc="9CB69516" w:tentative="1">
      <w:start w:val="1"/>
      <w:numFmt w:val="lowerRoman"/>
      <w:lvlText w:val="%9."/>
      <w:lvlJc w:val="right"/>
      <w:pPr>
        <w:tabs>
          <w:tab w:val="num" w:pos="6480"/>
        </w:tabs>
        <w:ind w:left="6480" w:hanging="180"/>
      </w:pPr>
      <w:rPr>
        <w:rFonts w:cs="Times New Roman"/>
      </w:rPr>
    </w:lvl>
  </w:abstractNum>
  <w:abstractNum w:abstractNumId="12">
    <w:nsid w:val="2C102920"/>
    <w:multiLevelType w:val="hybridMultilevel"/>
    <w:tmpl w:val="B97A2D92"/>
    <w:lvl w:ilvl="0" w:tplc="583A3082">
      <w:start w:val="1"/>
      <w:numFmt w:val="bullet"/>
      <w:lvlText w:val=""/>
      <w:lvlJc w:val="left"/>
      <w:pPr>
        <w:tabs>
          <w:tab w:val="num" w:pos="644"/>
        </w:tabs>
        <w:ind w:left="644" w:hanging="360"/>
      </w:pPr>
      <w:rPr>
        <w:rFonts w:ascii="Symbol" w:hAnsi="Symbol" w:hint="default"/>
      </w:rPr>
    </w:lvl>
    <w:lvl w:ilvl="1" w:tplc="6E2294D6" w:tentative="1">
      <w:start w:val="1"/>
      <w:numFmt w:val="bullet"/>
      <w:lvlText w:val="o"/>
      <w:lvlJc w:val="left"/>
      <w:pPr>
        <w:tabs>
          <w:tab w:val="num" w:pos="1440"/>
        </w:tabs>
        <w:ind w:left="1440" w:hanging="360"/>
      </w:pPr>
      <w:rPr>
        <w:rFonts w:ascii="Courier New" w:hAnsi="Courier New" w:hint="default"/>
      </w:rPr>
    </w:lvl>
    <w:lvl w:ilvl="2" w:tplc="3F3678F0" w:tentative="1">
      <w:start w:val="1"/>
      <w:numFmt w:val="bullet"/>
      <w:lvlText w:val=""/>
      <w:lvlJc w:val="left"/>
      <w:pPr>
        <w:tabs>
          <w:tab w:val="num" w:pos="2160"/>
        </w:tabs>
        <w:ind w:left="2160" w:hanging="360"/>
      </w:pPr>
      <w:rPr>
        <w:rFonts w:ascii="Wingdings" w:hAnsi="Wingdings" w:hint="default"/>
      </w:rPr>
    </w:lvl>
    <w:lvl w:ilvl="3" w:tplc="3410CE2C" w:tentative="1">
      <w:start w:val="1"/>
      <w:numFmt w:val="bullet"/>
      <w:lvlText w:val=""/>
      <w:lvlJc w:val="left"/>
      <w:pPr>
        <w:tabs>
          <w:tab w:val="num" w:pos="2880"/>
        </w:tabs>
        <w:ind w:left="2880" w:hanging="360"/>
      </w:pPr>
      <w:rPr>
        <w:rFonts w:ascii="Symbol" w:hAnsi="Symbol" w:hint="default"/>
      </w:rPr>
    </w:lvl>
    <w:lvl w:ilvl="4" w:tplc="1E0C0154" w:tentative="1">
      <w:start w:val="1"/>
      <w:numFmt w:val="bullet"/>
      <w:lvlText w:val="o"/>
      <w:lvlJc w:val="left"/>
      <w:pPr>
        <w:tabs>
          <w:tab w:val="num" w:pos="3600"/>
        </w:tabs>
        <w:ind w:left="3600" w:hanging="360"/>
      </w:pPr>
      <w:rPr>
        <w:rFonts w:ascii="Courier New" w:hAnsi="Courier New" w:hint="default"/>
      </w:rPr>
    </w:lvl>
    <w:lvl w:ilvl="5" w:tplc="6FDA6936" w:tentative="1">
      <w:start w:val="1"/>
      <w:numFmt w:val="bullet"/>
      <w:lvlText w:val=""/>
      <w:lvlJc w:val="left"/>
      <w:pPr>
        <w:tabs>
          <w:tab w:val="num" w:pos="4320"/>
        </w:tabs>
        <w:ind w:left="4320" w:hanging="360"/>
      </w:pPr>
      <w:rPr>
        <w:rFonts w:ascii="Wingdings" w:hAnsi="Wingdings" w:hint="default"/>
      </w:rPr>
    </w:lvl>
    <w:lvl w:ilvl="6" w:tplc="B3E4C9C2" w:tentative="1">
      <w:start w:val="1"/>
      <w:numFmt w:val="bullet"/>
      <w:lvlText w:val=""/>
      <w:lvlJc w:val="left"/>
      <w:pPr>
        <w:tabs>
          <w:tab w:val="num" w:pos="5040"/>
        </w:tabs>
        <w:ind w:left="5040" w:hanging="360"/>
      </w:pPr>
      <w:rPr>
        <w:rFonts w:ascii="Symbol" w:hAnsi="Symbol" w:hint="default"/>
      </w:rPr>
    </w:lvl>
    <w:lvl w:ilvl="7" w:tplc="93525A64" w:tentative="1">
      <w:start w:val="1"/>
      <w:numFmt w:val="bullet"/>
      <w:lvlText w:val="o"/>
      <w:lvlJc w:val="left"/>
      <w:pPr>
        <w:tabs>
          <w:tab w:val="num" w:pos="5760"/>
        </w:tabs>
        <w:ind w:left="5760" w:hanging="360"/>
      </w:pPr>
      <w:rPr>
        <w:rFonts w:ascii="Courier New" w:hAnsi="Courier New" w:hint="default"/>
      </w:rPr>
    </w:lvl>
    <w:lvl w:ilvl="8" w:tplc="0EF65C96" w:tentative="1">
      <w:start w:val="1"/>
      <w:numFmt w:val="bullet"/>
      <w:lvlText w:val=""/>
      <w:lvlJc w:val="left"/>
      <w:pPr>
        <w:tabs>
          <w:tab w:val="num" w:pos="6480"/>
        </w:tabs>
        <w:ind w:left="6480" w:hanging="360"/>
      </w:pPr>
      <w:rPr>
        <w:rFonts w:ascii="Wingdings" w:hAnsi="Wingdings" w:hint="default"/>
      </w:rPr>
    </w:lvl>
  </w:abstractNum>
  <w:abstractNum w:abstractNumId="13">
    <w:nsid w:val="2DC8049C"/>
    <w:multiLevelType w:val="multilevel"/>
    <w:tmpl w:val="F3F0FD5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F656F35"/>
    <w:multiLevelType w:val="hybridMultilevel"/>
    <w:tmpl w:val="05EC6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855701"/>
    <w:multiLevelType w:val="singleLevel"/>
    <w:tmpl w:val="DF2C19E6"/>
    <w:lvl w:ilvl="0">
      <w:start w:val="1"/>
      <w:numFmt w:val="bullet"/>
      <w:pStyle w:val="1"/>
      <w:lvlText w:val=""/>
      <w:lvlJc w:val="left"/>
      <w:pPr>
        <w:tabs>
          <w:tab w:val="num" w:pos="360"/>
        </w:tabs>
      </w:pPr>
      <w:rPr>
        <w:rFonts w:ascii="Symbol" w:hAnsi="Symbol" w:hint="default"/>
      </w:rPr>
    </w:lvl>
  </w:abstractNum>
  <w:abstractNum w:abstractNumId="16">
    <w:nsid w:val="329A09BB"/>
    <w:multiLevelType w:val="hybridMultilevel"/>
    <w:tmpl w:val="E5C6A400"/>
    <w:lvl w:ilvl="0" w:tplc="C54214BC">
      <w:start w:val="1"/>
      <w:numFmt w:val="bullet"/>
      <w:lvlText w:val=""/>
      <w:lvlJc w:val="left"/>
      <w:pPr>
        <w:tabs>
          <w:tab w:val="num" w:pos="644"/>
        </w:tabs>
        <w:ind w:left="644" w:hanging="360"/>
      </w:pPr>
      <w:rPr>
        <w:rFonts w:ascii="Symbol" w:hAnsi="Symbol" w:hint="default"/>
      </w:rPr>
    </w:lvl>
    <w:lvl w:ilvl="1" w:tplc="D06656AE" w:tentative="1">
      <w:start w:val="1"/>
      <w:numFmt w:val="bullet"/>
      <w:lvlText w:val="o"/>
      <w:lvlJc w:val="left"/>
      <w:pPr>
        <w:tabs>
          <w:tab w:val="num" w:pos="1440"/>
        </w:tabs>
        <w:ind w:left="1440" w:hanging="360"/>
      </w:pPr>
      <w:rPr>
        <w:rFonts w:ascii="Courier New" w:hAnsi="Courier New" w:hint="default"/>
      </w:rPr>
    </w:lvl>
    <w:lvl w:ilvl="2" w:tplc="C4EAD0A2" w:tentative="1">
      <w:start w:val="1"/>
      <w:numFmt w:val="bullet"/>
      <w:lvlText w:val=""/>
      <w:lvlJc w:val="left"/>
      <w:pPr>
        <w:tabs>
          <w:tab w:val="num" w:pos="2160"/>
        </w:tabs>
        <w:ind w:left="2160" w:hanging="360"/>
      </w:pPr>
      <w:rPr>
        <w:rFonts w:ascii="Wingdings" w:hAnsi="Wingdings" w:hint="default"/>
      </w:rPr>
    </w:lvl>
    <w:lvl w:ilvl="3" w:tplc="90941810" w:tentative="1">
      <w:start w:val="1"/>
      <w:numFmt w:val="bullet"/>
      <w:lvlText w:val=""/>
      <w:lvlJc w:val="left"/>
      <w:pPr>
        <w:tabs>
          <w:tab w:val="num" w:pos="2880"/>
        </w:tabs>
        <w:ind w:left="2880" w:hanging="360"/>
      </w:pPr>
      <w:rPr>
        <w:rFonts w:ascii="Symbol" w:hAnsi="Symbol" w:hint="default"/>
      </w:rPr>
    </w:lvl>
    <w:lvl w:ilvl="4" w:tplc="A3AEBDF4" w:tentative="1">
      <w:start w:val="1"/>
      <w:numFmt w:val="bullet"/>
      <w:lvlText w:val="o"/>
      <w:lvlJc w:val="left"/>
      <w:pPr>
        <w:tabs>
          <w:tab w:val="num" w:pos="3600"/>
        </w:tabs>
        <w:ind w:left="3600" w:hanging="360"/>
      </w:pPr>
      <w:rPr>
        <w:rFonts w:ascii="Courier New" w:hAnsi="Courier New" w:hint="default"/>
      </w:rPr>
    </w:lvl>
    <w:lvl w:ilvl="5" w:tplc="AE30D58A" w:tentative="1">
      <w:start w:val="1"/>
      <w:numFmt w:val="bullet"/>
      <w:lvlText w:val=""/>
      <w:lvlJc w:val="left"/>
      <w:pPr>
        <w:tabs>
          <w:tab w:val="num" w:pos="4320"/>
        </w:tabs>
        <w:ind w:left="4320" w:hanging="360"/>
      </w:pPr>
      <w:rPr>
        <w:rFonts w:ascii="Wingdings" w:hAnsi="Wingdings" w:hint="default"/>
      </w:rPr>
    </w:lvl>
    <w:lvl w:ilvl="6" w:tplc="A3044EF4" w:tentative="1">
      <w:start w:val="1"/>
      <w:numFmt w:val="bullet"/>
      <w:lvlText w:val=""/>
      <w:lvlJc w:val="left"/>
      <w:pPr>
        <w:tabs>
          <w:tab w:val="num" w:pos="5040"/>
        </w:tabs>
        <w:ind w:left="5040" w:hanging="360"/>
      </w:pPr>
      <w:rPr>
        <w:rFonts w:ascii="Symbol" w:hAnsi="Symbol" w:hint="default"/>
      </w:rPr>
    </w:lvl>
    <w:lvl w:ilvl="7" w:tplc="4D96E07A" w:tentative="1">
      <w:start w:val="1"/>
      <w:numFmt w:val="bullet"/>
      <w:lvlText w:val="o"/>
      <w:lvlJc w:val="left"/>
      <w:pPr>
        <w:tabs>
          <w:tab w:val="num" w:pos="5760"/>
        </w:tabs>
        <w:ind w:left="5760" w:hanging="360"/>
      </w:pPr>
      <w:rPr>
        <w:rFonts w:ascii="Courier New" w:hAnsi="Courier New" w:hint="default"/>
      </w:rPr>
    </w:lvl>
    <w:lvl w:ilvl="8" w:tplc="31501D66" w:tentative="1">
      <w:start w:val="1"/>
      <w:numFmt w:val="bullet"/>
      <w:lvlText w:val=""/>
      <w:lvlJc w:val="left"/>
      <w:pPr>
        <w:tabs>
          <w:tab w:val="num" w:pos="6480"/>
        </w:tabs>
        <w:ind w:left="6480" w:hanging="360"/>
      </w:pPr>
      <w:rPr>
        <w:rFonts w:ascii="Wingdings" w:hAnsi="Wingdings" w:hint="default"/>
      </w:rPr>
    </w:lvl>
  </w:abstractNum>
  <w:abstractNum w:abstractNumId="17">
    <w:nsid w:val="3419615D"/>
    <w:multiLevelType w:val="multilevel"/>
    <w:tmpl w:val="1BA2670E"/>
    <w:lvl w:ilvl="0">
      <w:start w:val="1"/>
      <w:numFmt w:val="decimal"/>
      <w:lvlText w:val="%1."/>
      <w:lvlJc w:val="left"/>
      <w:pPr>
        <w:tabs>
          <w:tab w:val="num" w:pos="1495"/>
        </w:tabs>
        <w:ind w:left="1495" w:hanging="360"/>
      </w:pPr>
      <w:rPr>
        <w:rFonts w:cs="Times New Roman" w:hint="default"/>
        <w:b/>
        <w:sz w:val="24"/>
        <w:szCs w:val="24"/>
      </w:rPr>
    </w:lvl>
    <w:lvl w:ilvl="1">
      <w:start w:val="1"/>
      <w:numFmt w:val="decimal"/>
      <w:lvlText w:val="%1.%2."/>
      <w:lvlJc w:val="left"/>
      <w:pPr>
        <w:tabs>
          <w:tab w:val="num" w:pos="1283"/>
        </w:tabs>
        <w:ind w:left="1283" w:hanging="432"/>
      </w:pPr>
      <w:rPr>
        <w:rFonts w:ascii="Arial" w:hAnsi="Arial" w:cs="Arial" w:hint="default"/>
        <w:b/>
        <w:sz w:val="24"/>
        <w:szCs w:val="24"/>
      </w:rPr>
    </w:lvl>
    <w:lvl w:ilvl="2">
      <w:start w:val="1"/>
      <w:numFmt w:val="decimal"/>
      <w:lvlText w:val="%1.%2.%3."/>
      <w:lvlJc w:val="left"/>
      <w:pPr>
        <w:tabs>
          <w:tab w:val="num" w:pos="2421"/>
        </w:tabs>
        <w:ind w:left="2205" w:hanging="504"/>
      </w:pPr>
      <w:rPr>
        <w:rFonts w:cs="Times New Roman" w:hint="default"/>
        <w:b/>
        <w:sz w:val="24"/>
        <w:szCs w:val="24"/>
      </w:rPr>
    </w:lvl>
    <w:lvl w:ilvl="3">
      <w:start w:val="1"/>
      <w:numFmt w:val="decimal"/>
      <w:lvlText w:val="%1.%2.%3.%4."/>
      <w:lvlJc w:val="left"/>
      <w:pPr>
        <w:tabs>
          <w:tab w:val="num" w:pos="1648"/>
        </w:tabs>
        <w:ind w:left="1216" w:hanging="648"/>
      </w:pPr>
      <w:rPr>
        <w:rFonts w:cs="Times New Roman" w:hint="default"/>
        <w:b/>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34641D19"/>
    <w:multiLevelType w:val="multilevel"/>
    <w:tmpl w:val="65D864C4"/>
    <w:lvl w:ilvl="0">
      <w:start w:val="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4863316"/>
    <w:multiLevelType w:val="hybridMultilevel"/>
    <w:tmpl w:val="07C0CF0C"/>
    <w:lvl w:ilvl="0" w:tplc="F7ECB106">
      <w:start w:val="1"/>
      <w:numFmt w:val="decimal"/>
      <w:lvlText w:val="%1."/>
      <w:lvlJc w:val="left"/>
      <w:pPr>
        <w:tabs>
          <w:tab w:val="num" w:pos="720"/>
        </w:tabs>
        <w:ind w:left="720" w:hanging="360"/>
      </w:pPr>
      <w:rPr>
        <w:rFonts w:cs="Times New Roman"/>
      </w:rPr>
    </w:lvl>
    <w:lvl w:ilvl="1" w:tplc="BFC44D56" w:tentative="1">
      <w:start w:val="1"/>
      <w:numFmt w:val="lowerLetter"/>
      <w:lvlText w:val="%2."/>
      <w:lvlJc w:val="left"/>
      <w:pPr>
        <w:tabs>
          <w:tab w:val="num" w:pos="1440"/>
        </w:tabs>
        <w:ind w:left="1440" w:hanging="360"/>
      </w:pPr>
      <w:rPr>
        <w:rFonts w:cs="Times New Roman"/>
      </w:rPr>
    </w:lvl>
    <w:lvl w:ilvl="2" w:tplc="6D0252B2" w:tentative="1">
      <w:start w:val="1"/>
      <w:numFmt w:val="lowerRoman"/>
      <w:lvlText w:val="%3."/>
      <w:lvlJc w:val="right"/>
      <w:pPr>
        <w:tabs>
          <w:tab w:val="num" w:pos="2160"/>
        </w:tabs>
        <w:ind w:left="2160" w:hanging="180"/>
      </w:pPr>
      <w:rPr>
        <w:rFonts w:cs="Times New Roman"/>
      </w:rPr>
    </w:lvl>
    <w:lvl w:ilvl="3" w:tplc="090C6D92" w:tentative="1">
      <w:start w:val="1"/>
      <w:numFmt w:val="decimal"/>
      <w:lvlText w:val="%4."/>
      <w:lvlJc w:val="left"/>
      <w:pPr>
        <w:tabs>
          <w:tab w:val="num" w:pos="2880"/>
        </w:tabs>
        <w:ind w:left="2880" w:hanging="360"/>
      </w:pPr>
      <w:rPr>
        <w:rFonts w:cs="Times New Roman"/>
      </w:rPr>
    </w:lvl>
    <w:lvl w:ilvl="4" w:tplc="009A8552" w:tentative="1">
      <w:start w:val="1"/>
      <w:numFmt w:val="lowerLetter"/>
      <w:lvlText w:val="%5."/>
      <w:lvlJc w:val="left"/>
      <w:pPr>
        <w:tabs>
          <w:tab w:val="num" w:pos="3600"/>
        </w:tabs>
        <w:ind w:left="3600" w:hanging="360"/>
      </w:pPr>
      <w:rPr>
        <w:rFonts w:cs="Times New Roman"/>
      </w:rPr>
    </w:lvl>
    <w:lvl w:ilvl="5" w:tplc="0AB6360E" w:tentative="1">
      <w:start w:val="1"/>
      <w:numFmt w:val="lowerRoman"/>
      <w:lvlText w:val="%6."/>
      <w:lvlJc w:val="right"/>
      <w:pPr>
        <w:tabs>
          <w:tab w:val="num" w:pos="4320"/>
        </w:tabs>
        <w:ind w:left="4320" w:hanging="180"/>
      </w:pPr>
      <w:rPr>
        <w:rFonts w:cs="Times New Roman"/>
      </w:rPr>
    </w:lvl>
    <w:lvl w:ilvl="6" w:tplc="038C929C" w:tentative="1">
      <w:start w:val="1"/>
      <w:numFmt w:val="decimal"/>
      <w:lvlText w:val="%7."/>
      <w:lvlJc w:val="left"/>
      <w:pPr>
        <w:tabs>
          <w:tab w:val="num" w:pos="5040"/>
        </w:tabs>
        <w:ind w:left="5040" w:hanging="360"/>
      </w:pPr>
      <w:rPr>
        <w:rFonts w:cs="Times New Roman"/>
      </w:rPr>
    </w:lvl>
    <w:lvl w:ilvl="7" w:tplc="F7D66DCA" w:tentative="1">
      <w:start w:val="1"/>
      <w:numFmt w:val="lowerLetter"/>
      <w:lvlText w:val="%8."/>
      <w:lvlJc w:val="left"/>
      <w:pPr>
        <w:tabs>
          <w:tab w:val="num" w:pos="5760"/>
        </w:tabs>
        <w:ind w:left="5760" w:hanging="360"/>
      </w:pPr>
      <w:rPr>
        <w:rFonts w:cs="Times New Roman"/>
      </w:rPr>
    </w:lvl>
    <w:lvl w:ilvl="8" w:tplc="3F12F264" w:tentative="1">
      <w:start w:val="1"/>
      <w:numFmt w:val="lowerRoman"/>
      <w:lvlText w:val="%9."/>
      <w:lvlJc w:val="right"/>
      <w:pPr>
        <w:tabs>
          <w:tab w:val="num" w:pos="6480"/>
        </w:tabs>
        <w:ind w:left="6480" w:hanging="180"/>
      </w:pPr>
      <w:rPr>
        <w:rFonts w:cs="Times New Roman"/>
      </w:rPr>
    </w:lvl>
  </w:abstractNum>
  <w:abstractNum w:abstractNumId="20">
    <w:nsid w:val="361323E0"/>
    <w:multiLevelType w:val="multilevel"/>
    <w:tmpl w:val="59A6B2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4"/>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C222C37"/>
    <w:multiLevelType w:val="hybridMultilevel"/>
    <w:tmpl w:val="F7E0F5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2D2FD7"/>
    <w:multiLevelType w:val="hybridMultilevel"/>
    <w:tmpl w:val="FA6A4CE4"/>
    <w:lvl w:ilvl="0" w:tplc="FFA647CE">
      <w:start w:val="1"/>
      <w:numFmt w:val="decimal"/>
      <w:lvlText w:val="%1."/>
      <w:lvlJc w:val="left"/>
      <w:pPr>
        <w:tabs>
          <w:tab w:val="num" w:pos="717"/>
        </w:tabs>
        <w:ind w:left="717" w:hanging="360"/>
      </w:pPr>
      <w:rPr>
        <w:rFonts w:cs="Times New Roman" w:hint="default"/>
      </w:rPr>
    </w:lvl>
    <w:lvl w:ilvl="1" w:tplc="0ED42B54">
      <w:numFmt w:val="none"/>
      <w:lvlText w:val=""/>
      <w:lvlJc w:val="left"/>
      <w:pPr>
        <w:tabs>
          <w:tab w:val="num" w:pos="360"/>
        </w:tabs>
      </w:pPr>
      <w:rPr>
        <w:rFonts w:cs="Times New Roman"/>
      </w:rPr>
    </w:lvl>
    <w:lvl w:ilvl="2" w:tplc="9996B7DA">
      <w:numFmt w:val="none"/>
      <w:lvlText w:val=""/>
      <w:lvlJc w:val="left"/>
      <w:pPr>
        <w:tabs>
          <w:tab w:val="num" w:pos="360"/>
        </w:tabs>
      </w:pPr>
      <w:rPr>
        <w:rFonts w:cs="Times New Roman"/>
      </w:rPr>
    </w:lvl>
    <w:lvl w:ilvl="3" w:tplc="ABC67584">
      <w:numFmt w:val="none"/>
      <w:lvlText w:val=""/>
      <w:lvlJc w:val="left"/>
      <w:pPr>
        <w:tabs>
          <w:tab w:val="num" w:pos="360"/>
        </w:tabs>
      </w:pPr>
      <w:rPr>
        <w:rFonts w:cs="Times New Roman"/>
      </w:rPr>
    </w:lvl>
    <w:lvl w:ilvl="4" w:tplc="C7523FA6">
      <w:numFmt w:val="none"/>
      <w:lvlText w:val=""/>
      <w:lvlJc w:val="left"/>
      <w:pPr>
        <w:tabs>
          <w:tab w:val="num" w:pos="360"/>
        </w:tabs>
      </w:pPr>
      <w:rPr>
        <w:rFonts w:cs="Times New Roman"/>
      </w:rPr>
    </w:lvl>
    <w:lvl w:ilvl="5" w:tplc="3536E65C">
      <w:numFmt w:val="none"/>
      <w:lvlText w:val=""/>
      <w:lvlJc w:val="left"/>
      <w:pPr>
        <w:tabs>
          <w:tab w:val="num" w:pos="360"/>
        </w:tabs>
      </w:pPr>
      <w:rPr>
        <w:rFonts w:cs="Times New Roman"/>
      </w:rPr>
    </w:lvl>
    <w:lvl w:ilvl="6" w:tplc="E586CBC6">
      <w:numFmt w:val="none"/>
      <w:lvlText w:val=""/>
      <w:lvlJc w:val="left"/>
      <w:pPr>
        <w:tabs>
          <w:tab w:val="num" w:pos="360"/>
        </w:tabs>
      </w:pPr>
      <w:rPr>
        <w:rFonts w:cs="Times New Roman"/>
      </w:rPr>
    </w:lvl>
    <w:lvl w:ilvl="7" w:tplc="EA160AA0">
      <w:numFmt w:val="none"/>
      <w:lvlText w:val=""/>
      <w:lvlJc w:val="left"/>
      <w:pPr>
        <w:tabs>
          <w:tab w:val="num" w:pos="360"/>
        </w:tabs>
      </w:pPr>
      <w:rPr>
        <w:rFonts w:cs="Times New Roman"/>
      </w:rPr>
    </w:lvl>
    <w:lvl w:ilvl="8" w:tplc="FCBEA5EA">
      <w:numFmt w:val="none"/>
      <w:lvlText w:val=""/>
      <w:lvlJc w:val="left"/>
      <w:pPr>
        <w:tabs>
          <w:tab w:val="num" w:pos="360"/>
        </w:tabs>
      </w:pPr>
      <w:rPr>
        <w:rFonts w:cs="Times New Roman"/>
      </w:rPr>
    </w:lvl>
  </w:abstractNum>
  <w:abstractNum w:abstractNumId="23">
    <w:nsid w:val="4388702D"/>
    <w:multiLevelType w:val="hybridMultilevel"/>
    <w:tmpl w:val="D370E656"/>
    <w:lvl w:ilvl="0" w:tplc="B3A2EFF0">
      <w:start w:val="1"/>
      <w:numFmt w:val="russianLower"/>
      <w:lvlText w:val="%1."/>
      <w:lvlJc w:val="left"/>
      <w:pPr>
        <w:ind w:left="360" w:hanging="360"/>
      </w:pPr>
      <w:rPr>
        <w:rFonts w:cs="Times New Roman" w:hint="default"/>
      </w:rPr>
    </w:lvl>
    <w:lvl w:ilvl="1" w:tplc="BB74C6D8">
      <w:start w:val="1"/>
      <w:numFmt w:val="russianLower"/>
      <w:lvlText w:val="%2."/>
      <w:lvlJc w:val="left"/>
      <w:pPr>
        <w:ind w:left="1440" w:hanging="360"/>
      </w:pPr>
      <w:rPr>
        <w:rFonts w:cs="Times New Roman" w:hint="default"/>
      </w:rPr>
    </w:lvl>
    <w:lvl w:ilvl="2" w:tplc="04C6831E">
      <w:start w:val="3"/>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1214CD"/>
    <w:multiLevelType w:val="multilevel"/>
    <w:tmpl w:val="5BDC7556"/>
    <w:lvl w:ilvl="0">
      <w:start w:val="1"/>
      <w:numFmt w:val="decimal"/>
      <w:lvlText w:val="%1."/>
      <w:lvlJc w:val="left"/>
      <w:pPr>
        <w:tabs>
          <w:tab w:val="num" w:pos="360"/>
        </w:tabs>
        <w:ind w:left="360" w:hanging="360"/>
      </w:pPr>
      <w:rPr>
        <w:rFonts w:ascii="Arial" w:hAnsi="Arial" w:cs="Arial" w:hint="default"/>
        <w:b/>
      </w:rPr>
    </w:lvl>
    <w:lvl w:ilvl="1">
      <w:start w:val="1"/>
      <w:numFmt w:val="decimal"/>
      <w:lvlText w:val="3.%2."/>
      <w:lvlJc w:val="left"/>
      <w:pPr>
        <w:tabs>
          <w:tab w:val="num" w:pos="792"/>
        </w:tabs>
        <w:ind w:left="792" w:hanging="432"/>
      </w:pPr>
      <w:rPr>
        <w:rFonts w:ascii="Arial" w:hAnsi="Arial" w:cs="Arial"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55AC6FE9"/>
    <w:multiLevelType w:val="hybridMultilevel"/>
    <w:tmpl w:val="2C3431D0"/>
    <w:lvl w:ilvl="0" w:tplc="A2A8A75E">
      <w:start w:val="1"/>
      <w:numFmt w:val="bullet"/>
      <w:lvlText w:val=""/>
      <w:lvlJc w:val="left"/>
      <w:pPr>
        <w:tabs>
          <w:tab w:val="num" w:pos="1080"/>
        </w:tabs>
        <w:ind w:left="1080" w:hanging="360"/>
      </w:pPr>
      <w:rPr>
        <w:rFonts w:ascii="Wingdings" w:hAnsi="Wingdings" w:hint="default"/>
      </w:rPr>
    </w:lvl>
    <w:lvl w:ilvl="1" w:tplc="4C84DC0E" w:tentative="1">
      <w:start w:val="1"/>
      <w:numFmt w:val="bullet"/>
      <w:lvlText w:val="o"/>
      <w:lvlJc w:val="left"/>
      <w:pPr>
        <w:tabs>
          <w:tab w:val="num" w:pos="1800"/>
        </w:tabs>
        <w:ind w:left="1800" w:hanging="360"/>
      </w:pPr>
      <w:rPr>
        <w:rFonts w:ascii="Courier New" w:hAnsi="Courier New" w:hint="default"/>
      </w:rPr>
    </w:lvl>
    <w:lvl w:ilvl="2" w:tplc="AD82CA34" w:tentative="1">
      <w:start w:val="1"/>
      <w:numFmt w:val="bullet"/>
      <w:lvlText w:val=""/>
      <w:lvlJc w:val="left"/>
      <w:pPr>
        <w:tabs>
          <w:tab w:val="num" w:pos="2520"/>
        </w:tabs>
        <w:ind w:left="2520" w:hanging="360"/>
      </w:pPr>
      <w:rPr>
        <w:rFonts w:ascii="Wingdings" w:hAnsi="Wingdings" w:hint="default"/>
      </w:rPr>
    </w:lvl>
    <w:lvl w:ilvl="3" w:tplc="C7A469E8" w:tentative="1">
      <w:start w:val="1"/>
      <w:numFmt w:val="bullet"/>
      <w:lvlText w:val=""/>
      <w:lvlJc w:val="left"/>
      <w:pPr>
        <w:tabs>
          <w:tab w:val="num" w:pos="3240"/>
        </w:tabs>
        <w:ind w:left="3240" w:hanging="360"/>
      </w:pPr>
      <w:rPr>
        <w:rFonts w:ascii="Symbol" w:hAnsi="Symbol" w:hint="default"/>
      </w:rPr>
    </w:lvl>
    <w:lvl w:ilvl="4" w:tplc="5E844EFE" w:tentative="1">
      <w:start w:val="1"/>
      <w:numFmt w:val="bullet"/>
      <w:lvlText w:val="o"/>
      <w:lvlJc w:val="left"/>
      <w:pPr>
        <w:tabs>
          <w:tab w:val="num" w:pos="3960"/>
        </w:tabs>
        <w:ind w:left="3960" w:hanging="360"/>
      </w:pPr>
      <w:rPr>
        <w:rFonts w:ascii="Courier New" w:hAnsi="Courier New" w:hint="default"/>
      </w:rPr>
    </w:lvl>
    <w:lvl w:ilvl="5" w:tplc="D632D188" w:tentative="1">
      <w:start w:val="1"/>
      <w:numFmt w:val="bullet"/>
      <w:lvlText w:val=""/>
      <w:lvlJc w:val="left"/>
      <w:pPr>
        <w:tabs>
          <w:tab w:val="num" w:pos="4680"/>
        </w:tabs>
        <w:ind w:left="4680" w:hanging="360"/>
      </w:pPr>
      <w:rPr>
        <w:rFonts w:ascii="Wingdings" w:hAnsi="Wingdings" w:hint="default"/>
      </w:rPr>
    </w:lvl>
    <w:lvl w:ilvl="6" w:tplc="D17CF8F0" w:tentative="1">
      <w:start w:val="1"/>
      <w:numFmt w:val="bullet"/>
      <w:lvlText w:val=""/>
      <w:lvlJc w:val="left"/>
      <w:pPr>
        <w:tabs>
          <w:tab w:val="num" w:pos="5400"/>
        </w:tabs>
        <w:ind w:left="5400" w:hanging="360"/>
      </w:pPr>
      <w:rPr>
        <w:rFonts w:ascii="Symbol" w:hAnsi="Symbol" w:hint="default"/>
      </w:rPr>
    </w:lvl>
    <w:lvl w:ilvl="7" w:tplc="9F503246" w:tentative="1">
      <w:start w:val="1"/>
      <w:numFmt w:val="bullet"/>
      <w:lvlText w:val="o"/>
      <w:lvlJc w:val="left"/>
      <w:pPr>
        <w:tabs>
          <w:tab w:val="num" w:pos="6120"/>
        </w:tabs>
        <w:ind w:left="6120" w:hanging="360"/>
      </w:pPr>
      <w:rPr>
        <w:rFonts w:ascii="Courier New" w:hAnsi="Courier New" w:hint="default"/>
      </w:rPr>
    </w:lvl>
    <w:lvl w:ilvl="8" w:tplc="0CDC9C72" w:tentative="1">
      <w:start w:val="1"/>
      <w:numFmt w:val="bullet"/>
      <w:lvlText w:val=""/>
      <w:lvlJc w:val="left"/>
      <w:pPr>
        <w:tabs>
          <w:tab w:val="num" w:pos="6840"/>
        </w:tabs>
        <w:ind w:left="6840" w:hanging="360"/>
      </w:pPr>
      <w:rPr>
        <w:rFonts w:ascii="Wingdings" w:hAnsi="Wingdings" w:hint="default"/>
      </w:rPr>
    </w:lvl>
  </w:abstractNum>
  <w:abstractNum w:abstractNumId="26">
    <w:nsid w:val="588111A9"/>
    <w:multiLevelType w:val="multilevel"/>
    <w:tmpl w:val="5F247DB8"/>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80"/>
        </w:tabs>
        <w:ind w:left="1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260"/>
        </w:tabs>
        <w:ind w:left="-1260" w:hanging="1440"/>
      </w:pPr>
      <w:rPr>
        <w:rFonts w:cs="Times New Roman" w:hint="default"/>
      </w:rPr>
    </w:lvl>
    <w:lvl w:ilvl="6">
      <w:start w:val="1"/>
      <w:numFmt w:val="decimal"/>
      <w:lvlText w:val="%1.%2.%3.%4.%5.%6.%7."/>
      <w:lvlJc w:val="left"/>
      <w:pPr>
        <w:tabs>
          <w:tab w:val="num" w:pos="-1440"/>
        </w:tabs>
        <w:ind w:left="-1440" w:hanging="1800"/>
      </w:pPr>
      <w:rPr>
        <w:rFonts w:cs="Times New Roman" w:hint="default"/>
      </w:rPr>
    </w:lvl>
    <w:lvl w:ilvl="7">
      <w:start w:val="1"/>
      <w:numFmt w:val="decimal"/>
      <w:lvlText w:val="%1.%2.%3.%4.%5.%6.%7.%8."/>
      <w:lvlJc w:val="left"/>
      <w:pPr>
        <w:tabs>
          <w:tab w:val="num" w:pos="-1980"/>
        </w:tabs>
        <w:ind w:left="-198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59B0746C"/>
    <w:multiLevelType w:val="hybridMultilevel"/>
    <w:tmpl w:val="5450D898"/>
    <w:lvl w:ilvl="0" w:tplc="DC9858D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5B3DE4"/>
    <w:multiLevelType w:val="multilevel"/>
    <w:tmpl w:val="219E10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nsid w:val="66080F42"/>
    <w:multiLevelType w:val="hybridMultilevel"/>
    <w:tmpl w:val="20F0F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C17E5"/>
    <w:multiLevelType w:val="hybridMultilevel"/>
    <w:tmpl w:val="6BCAA81C"/>
    <w:lvl w:ilvl="0" w:tplc="B6346BCA">
      <w:start w:val="2"/>
      <w:numFmt w:val="decimal"/>
      <w:lvlText w:val="%1."/>
      <w:lvlJc w:val="left"/>
      <w:pPr>
        <w:tabs>
          <w:tab w:val="num" w:pos="720"/>
        </w:tabs>
        <w:ind w:left="720" w:hanging="360"/>
      </w:pPr>
      <w:rPr>
        <w:rFonts w:cs="Times New Roman" w:hint="default"/>
      </w:rPr>
    </w:lvl>
    <w:lvl w:ilvl="1" w:tplc="B22CF34E" w:tentative="1">
      <w:start w:val="1"/>
      <w:numFmt w:val="lowerLetter"/>
      <w:lvlText w:val="%2."/>
      <w:lvlJc w:val="left"/>
      <w:pPr>
        <w:tabs>
          <w:tab w:val="num" w:pos="1440"/>
        </w:tabs>
        <w:ind w:left="1440" w:hanging="360"/>
      </w:pPr>
      <w:rPr>
        <w:rFonts w:cs="Times New Roman"/>
      </w:rPr>
    </w:lvl>
    <w:lvl w:ilvl="2" w:tplc="986AA1C8" w:tentative="1">
      <w:start w:val="1"/>
      <w:numFmt w:val="lowerRoman"/>
      <w:lvlText w:val="%3."/>
      <w:lvlJc w:val="right"/>
      <w:pPr>
        <w:tabs>
          <w:tab w:val="num" w:pos="2160"/>
        </w:tabs>
        <w:ind w:left="2160" w:hanging="180"/>
      </w:pPr>
      <w:rPr>
        <w:rFonts w:cs="Times New Roman"/>
      </w:rPr>
    </w:lvl>
    <w:lvl w:ilvl="3" w:tplc="271CCC8C" w:tentative="1">
      <w:start w:val="1"/>
      <w:numFmt w:val="decimal"/>
      <w:lvlText w:val="%4."/>
      <w:lvlJc w:val="left"/>
      <w:pPr>
        <w:tabs>
          <w:tab w:val="num" w:pos="2880"/>
        </w:tabs>
        <w:ind w:left="2880" w:hanging="360"/>
      </w:pPr>
      <w:rPr>
        <w:rFonts w:cs="Times New Roman"/>
      </w:rPr>
    </w:lvl>
    <w:lvl w:ilvl="4" w:tplc="A9BC146E" w:tentative="1">
      <w:start w:val="1"/>
      <w:numFmt w:val="lowerLetter"/>
      <w:lvlText w:val="%5."/>
      <w:lvlJc w:val="left"/>
      <w:pPr>
        <w:tabs>
          <w:tab w:val="num" w:pos="3600"/>
        </w:tabs>
        <w:ind w:left="3600" w:hanging="360"/>
      </w:pPr>
      <w:rPr>
        <w:rFonts w:cs="Times New Roman"/>
      </w:rPr>
    </w:lvl>
    <w:lvl w:ilvl="5" w:tplc="476C7AA8" w:tentative="1">
      <w:start w:val="1"/>
      <w:numFmt w:val="lowerRoman"/>
      <w:lvlText w:val="%6."/>
      <w:lvlJc w:val="right"/>
      <w:pPr>
        <w:tabs>
          <w:tab w:val="num" w:pos="4320"/>
        </w:tabs>
        <w:ind w:left="4320" w:hanging="180"/>
      </w:pPr>
      <w:rPr>
        <w:rFonts w:cs="Times New Roman"/>
      </w:rPr>
    </w:lvl>
    <w:lvl w:ilvl="6" w:tplc="DF601084" w:tentative="1">
      <w:start w:val="1"/>
      <w:numFmt w:val="decimal"/>
      <w:lvlText w:val="%7."/>
      <w:lvlJc w:val="left"/>
      <w:pPr>
        <w:tabs>
          <w:tab w:val="num" w:pos="5040"/>
        </w:tabs>
        <w:ind w:left="5040" w:hanging="360"/>
      </w:pPr>
      <w:rPr>
        <w:rFonts w:cs="Times New Roman"/>
      </w:rPr>
    </w:lvl>
    <w:lvl w:ilvl="7" w:tplc="ED78A962" w:tentative="1">
      <w:start w:val="1"/>
      <w:numFmt w:val="lowerLetter"/>
      <w:lvlText w:val="%8."/>
      <w:lvlJc w:val="left"/>
      <w:pPr>
        <w:tabs>
          <w:tab w:val="num" w:pos="5760"/>
        </w:tabs>
        <w:ind w:left="5760" w:hanging="360"/>
      </w:pPr>
      <w:rPr>
        <w:rFonts w:cs="Times New Roman"/>
      </w:rPr>
    </w:lvl>
    <w:lvl w:ilvl="8" w:tplc="84AA0D10" w:tentative="1">
      <w:start w:val="1"/>
      <w:numFmt w:val="lowerRoman"/>
      <w:lvlText w:val="%9."/>
      <w:lvlJc w:val="right"/>
      <w:pPr>
        <w:tabs>
          <w:tab w:val="num" w:pos="6480"/>
        </w:tabs>
        <w:ind w:left="6480" w:hanging="180"/>
      </w:pPr>
      <w:rPr>
        <w:rFonts w:cs="Times New Roman"/>
      </w:rPr>
    </w:lvl>
  </w:abstractNum>
  <w:abstractNum w:abstractNumId="31">
    <w:nsid w:val="72F97FD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767B269C"/>
    <w:multiLevelType w:val="multilevel"/>
    <w:tmpl w:val="6206EAA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9BD2620"/>
    <w:multiLevelType w:val="multilevel"/>
    <w:tmpl w:val="6CF45040"/>
    <w:lvl w:ilvl="0">
      <w:start w:val="8"/>
      <w:numFmt w:val="decimal"/>
      <w:lvlText w:val="%1."/>
      <w:lvlJc w:val="left"/>
      <w:pPr>
        <w:ind w:left="585" w:hanging="585"/>
      </w:pPr>
      <w:rPr>
        <w:rFonts w:cs="Times New Roman" w:hint="default"/>
      </w:rPr>
    </w:lvl>
    <w:lvl w:ilvl="1">
      <w:start w:val="1"/>
      <w:numFmt w:val="decimal"/>
      <w:lvlText w:val="%1.%2."/>
      <w:lvlJc w:val="left"/>
      <w:pPr>
        <w:ind w:left="1430" w:hanging="720"/>
      </w:pPr>
      <w:rPr>
        <w:rFonts w:ascii="Arial" w:hAnsi="Arial" w:cs="Arial" w:hint="default"/>
        <w:b/>
      </w:rPr>
    </w:lvl>
    <w:lvl w:ilvl="2">
      <w:start w:val="1"/>
      <w:numFmt w:val="decimal"/>
      <w:lvlText w:val="%1.%2.%3."/>
      <w:lvlJc w:val="left"/>
      <w:pPr>
        <w:ind w:left="1571"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612" w:hanging="144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34">
    <w:nsid w:val="7B257B31"/>
    <w:multiLevelType w:val="hybridMultilevel"/>
    <w:tmpl w:val="6E308F56"/>
    <w:lvl w:ilvl="0" w:tplc="ED4E7420">
      <w:start w:val="1"/>
      <w:numFmt w:val="decimal"/>
      <w:lvlText w:val="%1."/>
      <w:lvlJc w:val="left"/>
      <w:pPr>
        <w:tabs>
          <w:tab w:val="num" w:pos="720"/>
        </w:tabs>
        <w:ind w:left="720" w:hanging="360"/>
      </w:pPr>
      <w:rPr>
        <w:rFonts w:cs="Times New Roman" w:hint="default"/>
      </w:rPr>
    </w:lvl>
    <w:lvl w:ilvl="1" w:tplc="6E12400A" w:tentative="1">
      <w:start w:val="1"/>
      <w:numFmt w:val="lowerLetter"/>
      <w:lvlText w:val="%2."/>
      <w:lvlJc w:val="left"/>
      <w:pPr>
        <w:tabs>
          <w:tab w:val="num" w:pos="1440"/>
        </w:tabs>
        <w:ind w:left="1440" w:hanging="360"/>
      </w:pPr>
      <w:rPr>
        <w:rFonts w:cs="Times New Roman"/>
      </w:rPr>
    </w:lvl>
    <w:lvl w:ilvl="2" w:tplc="3F02A77C" w:tentative="1">
      <w:start w:val="1"/>
      <w:numFmt w:val="lowerRoman"/>
      <w:lvlText w:val="%3."/>
      <w:lvlJc w:val="right"/>
      <w:pPr>
        <w:tabs>
          <w:tab w:val="num" w:pos="2160"/>
        </w:tabs>
        <w:ind w:left="2160" w:hanging="180"/>
      </w:pPr>
      <w:rPr>
        <w:rFonts w:cs="Times New Roman"/>
      </w:rPr>
    </w:lvl>
    <w:lvl w:ilvl="3" w:tplc="C4D6D822" w:tentative="1">
      <w:start w:val="1"/>
      <w:numFmt w:val="decimal"/>
      <w:lvlText w:val="%4."/>
      <w:lvlJc w:val="left"/>
      <w:pPr>
        <w:tabs>
          <w:tab w:val="num" w:pos="2880"/>
        </w:tabs>
        <w:ind w:left="2880" w:hanging="360"/>
      </w:pPr>
      <w:rPr>
        <w:rFonts w:cs="Times New Roman"/>
      </w:rPr>
    </w:lvl>
    <w:lvl w:ilvl="4" w:tplc="17EAECB8" w:tentative="1">
      <w:start w:val="1"/>
      <w:numFmt w:val="lowerLetter"/>
      <w:lvlText w:val="%5."/>
      <w:lvlJc w:val="left"/>
      <w:pPr>
        <w:tabs>
          <w:tab w:val="num" w:pos="3600"/>
        </w:tabs>
        <w:ind w:left="3600" w:hanging="360"/>
      </w:pPr>
      <w:rPr>
        <w:rFonts w:cs="Times New Roman"/>
      </w:rPr>
    </w:lvl>
    <w:lvl w:ilvl="5" w:tplc="F698E57A" w:tentative="1">
      <w:start w:val="1"/>
      <w:numFmt w:val="lowerRoman"/>
      <w:lvlText w:val="%6."/>
      <w:lvlJc w:val="right"/>
      <w:pPr>
        <w:tabs>
          <w:tab w:val="num" w:pos="4320"/>
        </w:tabs>
        <w:ind w:left="4320" w:hanging="180"/>
      </w:pPr>
      <w:rPr>
        <w:rFonts w:cs="Times New Roman"/>
      </w:rPr>
    </w:lvl>
    <w:lvl w:ilvl="6" w:tplc="0204C364" w:tentative="1">
      <w:start w:val="1"/>
      <w:numFmt w:val="decimal"/>
      <w:lvlText w:val="%7."/>
      <w:lvlJc w:val="left"/>
      <w:pPr>
        <w:tabs>
          <w:tab w:val="num" w:pos="5040"/>
        </w:tabs>
        <w:ind w:left="5040" w:hanging="360"/>
      </w:pPr>
      <w:rPr>
        <w:rFonts w:cs="Times New Roman"/>
      </w:rPr>
    </w:lvl>
    <w:lvl w:ilvl="7" w:tplc="5D04CD6C" w:tentative="1">
      <w:start w:val="1"/>
      <w:numFmt w:val="lowerLetter"/>
      <w:lvlText w:val="%8."/>
      <w:lvlJc w:val="left"/>
      <w:pPr>
        <w:tabs>
          <w:tab w:val="num" w:pos="5760"/>
        </w:tabs>
        <w:ind w:left="5760" w:hanging="360"/>
      </w:pPr>
      <w:rPr>
        <w:rFonts w:cs="Times New Roman"/>
      </w:rPr>
    </w:lvl>
    <w:lvl w:ilvl="8" w:tplc="380CA03A"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18"/>
  </w:num>
  <w:num w:numId="4">
    <w:abstractNumId w:val="15"/>
  </w:num>
  <w:num w:numId="5">
    <w:abstractNumId w:val="9"/>
  </w:num>
  <w:num w:numId="6">
    <w:abstractNumId w:val="5"/>
  </w:num>
  <w:num w:numId="7">
    <w:abstractNumId w:val="11"/>
  </w:num>
  <w:num w:numId="8">
    <w:abstractNumId w:val="30"/>
  </w:num>
  <w:num w:numId="9">
    <w:abstractNumId w:val="34"/>
  </w:num>
  <w:num w:numId="10">
    <w:abstractNumId w:val="10"/>
  </w:num>
  <w:num w:numId="11">
    <w:abstractNumId w:val="22"/>
  </w:num>
  <w:num w:numId="12">
    <w:abstractNumId w:val="28"/>
  </w:num>
  <w:num w:numId="13">
    <w:abstractNumId w:val="4"/>
  </w:num>
  <w:num w:numId="14">
    <w:abstractNumId w:val="25"/>
  </w:num>
  <w:num w:numId="15">
    <w:abstractNumId w:val="19"/>
  </w:num>
  <w:num w:numId="16">
    <w:abstractNumId w:val="31"/>
  </w:num>
  <w:num w:numId="17">
    <w:abstractNumId w:val="12"/>
  </w:num>
  <w:num w:numId="18">
    <w:abstractNumId w:val="16"/>
  </w:num>
  <w:num w:numId="19">
    <w:abstractNumId w:val="17"/>
  </w:num>
  <w:num w:numId="20">
    <w:abstractNumId w:val="1"/>
  </w:num>
  <w:num w:numId="21">
    <w:abstractNumId w:val="27"/>
  </w:num>
  <w:num w:numId="22">
    <w:abstractNumId w:val="14"/>
  </w:num>
  <w:num w:numId="23">
    <w:abstractNumId w:val="23"/>
  </w:num>
  <w:num w:numId="24">
    <w:abstractNumId w:val="7"/>
  </w:num>
  <w:num w:numId="25">
    <w:abstractNumId w:val="3"/>
  </w:num>
  <w:num w:numId="26">
    <w:abstractNumId w:val="32"/>
  </w:num>
  <w:num w:numId="27">
    <w:abstractNumId w:val="29"/>
  </w:num>
  <w:num w:numId="28">
    <w:abstractNumId w:val="33"/>
  </w:num>
  <w:num w:numId="29">
    <w:abstractNumId w:val="2"/>
  </w:num>
  <w:num w:numId="30">
    <w:abstractNumId w:val="6"/>
  </w:num>
  <w:num w:numId="31">
    <w:abstractNumId w:val="20"/>
  </w:num>
  <w:num w:numId="32">
    <w:abstractNumId w:val="26"/>
  </w:num>
  <w:num w:numId="33">
    <w:abstractNumId w:val="21"/>
  </w:num>
  <w:num w:numId="34">
    <w:abstractNumId w:val="0"/>
  </w:num>
  <w:num w:numId="35">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471"/>
    <w:rsid w:val="000131A7"/>
    <w:rsid w:val="000173D9"/>
    <w:rsid w:val="0003383C"/>
    <w:rsid w:val="00043E52"/>
    <w:rsid w:val="00056D5F"/>
    <w:rsid w:val="000623EA"/>
    <w:rsid w:val="000908A4"/>
    <w:rsid w:val="000941E5"/>
    <w:rsid w:val="000B4B8C"/>
    <w:rsid w:val="000C22E7"/>
    <w:rsid w:val="000F20A3"/>
    <w:rsid w:val="00101071"/>
    <w:rsid w:val="0010388A"/>
    <w:rsid w:val="00106650"/>
    <w:rsid w:val="00110D92"/>
    <w:rsid w:val="00113105"/>
    <w:rsid w:val="00127543"/>
    <w:rsid w:val="001361A9"/>
    <w:rsid w:val="001451F6"/>
    <w:rsid w:val="0014734A"/>
    <w:rsid w:val="001677AD"/>
    <w:rsid w:val="001879F0"/>
    <w:rsid w:val="0019053B"/>
    <w:rsid w:val="00193F84"/>
    <w:rsid w:val="001A1A43"/>
    <w:rsid w:val="001A288C"/>
    <w:rsid w:val="001B0AE5"/>
    <w:rsid w:val="001B0BDB"/>
    <w:rsid w:val="001C5332"/>
    <w:rsid w:val="001E327B"/>
    <w:rsid w:val="001E5204"/>
    <w:rsid w:val="001F7511"/>
    <w:rsid w:val="00215607"/>
    <w:rsid w:val="002310D7"/>
    <w:rsid w:val="00254FE8"/>
    <w:rsid w:val="00257E51"/>
    <w:rsid w:val="00261BFC"/>
    <w:rsid w:val="00271158"/>
    <w:rsid w:val="002764B4"/>
    <w:rsid w:val="002B3566"/>
    <w:rsid w:val="002C7FE3"/>
    <w:rsid w:val="002F17A8"/>
    <w:rsid w:val="002F42B3"/>
    <w:rsid w:val="002F5F5F"/>
    <w:rsid w:val="0034495C"/>
    <w:rsid w:val="003579DE"/>
    <w:rsid w:val="003748BF"/>
    <w:rsid w:val="003A25CC"/>
    <w:rsid w:val="003A5D62"/>
    <w:rsid w:val="003A6A03"/>
    <w:rsid w:val="003A7312"/>
    <w:rsid w:val="003C0EB6"/>
    <w:rsid w:val="003D12A7"/>
    <w:rsid w:val="003D148F"/>
    <w:rsid w:val="003E6FC4"/>
    <w:rsid w:val="003F2FAB"/>
    <w:rsid w:val="003F4F85"/>
    <w:rsid w:val="00416B20"/>
    <w:rsid w:val="004436BA"/>
    <w:rsid w:val="00474CD2"/>
    <w:rsid w:val="004B0D79"/>
    <w:rsid w:val="004C3759"/>
    <w:rsid w:val="004E00EC"/>
    <w:rsid w:val="004E1470"/>
    <w:rsid w:val="004E4993"/>
    <w:rsid w:val="004F3BFF"/>
    <w:rsid w:val="004F4347"/>
    <w:rsid w:val="004F716E"/>
    <w:rsid w:val="00505124"/>
    <w:rsid w:val="00534FDF"/>
    <w:rsid w:val="00537B86"/>
    <w:rsid w:val="00544D80"/>
    <w:rsid w:val="005578CF"/>
    <w:rsid w:val="00565E38"/>
    <w:rsid w:val="00585A01"/>
    <w:rsid w:val="00587CAD"/>
    <w:rsid w:val="005A0F6E"/>
    <w:rsid w:val="005C6B3A"/>
    <w:rsid w:val="005D5539"/>
    <w:rsid w:val="005E14FE"/>
    <w:rsid w:val="006006B6"/>
    <w:rsid w:val="0060399C"/>
    <w:rsid w:val="00606C1C"/>
    <w:rsid w:val="00615F08"/>
    <w:rsid w:val="00622A65"/>
    <w:rsid w:val="006263D5"/>
    <w:rsid w:val="00634F20"/>
    <w:rsid w:val="0064438B"/>
    <w:rsid w:val="00650233"/>
    <w:rsid w:val="00656A9E"/>
    <w:rsid w:val="00695F67"/>
    <w:rsid w:val="006A08EB"/>
    <w:rsid w:val="006A2AA0"/>
    <w:rsid w:val="006B6B88"/>
    <w:rsid w:val="006C45EE"/>
    <w:rsid w:val="006C74DB"/>
    <w:rsid w:val="006C78CC"/>
    <w:rsid w:val="006D73F9"/>
    <w:rsid w:val="0070547B"/>
    <w:rsid w:val="007160BE"/>
    <w:rsid w:val="007675C7"/>
    <w:rsid w:val="007862F2"/>
    <w:rsid w:val="00795E0E"/>
    <w:rsid w:val="00797486"/>
    <w:rsid w:val="007A665A"/>
    <w:rsid w:val="007E5315"/>
    <w:rsid w:val="007F4714"/>
    <w:rsid w:val="00805658"/>
    <w:rsid w:val="00811878"/>
    <w:rsid w:val="00814AE5"/>
    <w:rsid w:val="00826490"/>
    <w:rsid w:val="00860755"/>
    <w:rsid w:val="00884944"/>
    <w:rsid w:val="00887F0A"/>
    <w:rsid w:val="0089534E"/>
    <w:rsid w:val="00897047"/>
    <w:rsid w:val="008976F5"/>
    <w:rsid w:val="008A437D"/>
    <w:rsid w:val="008B1471"/>
    <w:rsid w:val="008B792B"/>
    <w:rsid w:val="008C01F4"/>
    <w:rsid w:val="008D07E3"/>
    <w:rsid w:val="008D78E9"/>
    <w:rsid w:val="008E4B8D"/>
    <w:rsid w:val="008F4A71"/>
    <w:rsid w:val="0090344D"/>
    <w:rsid w:val="00930999"/>
    <w:rsid w:val="00930D41"/>
    <w:rsid w:val="00931C5D"/>
    <w:rsid w:val="00934512"/>
    <w:rsid w:val="0095630A"/>
    <w:rsid w:val="00984D5A"/>
    <w:rsid w:val="009A3199"/>
    <w:rsid w:val="009A49C7"/>
    <w:rsid w:val="009B40F2"/>
    <w:rsid w:val="009B55B4"/>
    <w:rsid w:val="009D0453"/>
    <w:rsid w:val="009D48A9"/>
    <w:rsid w:val="009D6439"/>
    <w:rsid w:val="009F237A"/>
    <w:rsid w:val="00A073D8"/>
    <w:rsid w:val="00A245A2"/>
    <w:rsid w:val="00A32C13"/>
    <w:rsid w:val="00A403B7"/>
    <w:rsid w:val="00A43C18"/>
    <w:rsid w:val="00A50196"/>
    <w:rsid w:val="00A80831"/>
    <w:rsid w:val="00AB3D09"/>
    <w:rsid w:val="00AC0C39"/>
    <w:rsid w:val="00AC5609"/>
    <w:rsid w:val="00AD0DC0"/>
    <w:rsid w:val="00AF5FF3"/>
    <w:rsid w:val="00AF7947"/>
    <w:rsid w:val="00B03E46"/>
    <w:rsid w:val="00B06BA8"/>
    <w:rsid w:val="00B14028"/>
    <w:rsid w:val="00B27C74"/>
    <w:rsid w:val="00B8000E"/>
    <w:rsid w:val="00B81165"/>
    <w:rsid w:val="00B8407C"/>
    <w:rsid w:val="00B84530"/>
    <w:rsid w:val="00B965E0"/>
    <w:rsid w:val="00BA5FD3"/>
    <w:rsid w:val="00BA6073"/>
    <w:rsid w:val="00BA69E4"/>
    <w:rsid w:val="00BC5154"/>
    <w:rsid w:val="00BE05E8"/>
    <w:rsid w:val="00BE0838"/>
    <w:rsid w:val="00C054A4"/>
    <w:rsid w:val="00C1700A"/>
    <w:rsid w:val="00C352BF"/>
    <w:rsid w:val="00C4123D"/>
    <w:rsid w:val="00C7474D"/>
    <w:rsid w:val="00C76AC4"/>
    <w:rsid w:val="00C80C0E"/>
    <w:rsid w:val="00C85155"/>
    <w:rsid w:val="00C9072E"/>
    <w:rsid w:val="00C941CF"/>
    <w:rsid w:val="00C9725D"/>
    <w:rsid w:val="00C97BB9"/>
    <w:rsid w:val="00CA521E"/>
    <w:rsid w:val="00CC5604"/>
    <w:rsid w:val="00D133DD"/>
    <w:rsid w:val="00D26828"/>
    <w:rsid w:val="00D50BA6"/>
    <w:rsid w:val="00D54EF5"/>
    <w:rsid w:val="00D72AE5"/>
    <w:rsid w:val="00D82646"/>
    <w:rsid w:val="00D832F4"/>
    <w:rsid w:val="00D8360D"/>
    <w:rsid w:val="00D8524E"/>
    <w:rsid w:val="00D96A72"/>
    <w:rsid w:val="00DB54D2"/>
    <w:rsid w:val="00DE016F"/>
    <w:rsid w:val="00E10C48"/>
    <w:rsid w:val="00E1284D"/>
    <w:rsid w:val="00E31BFB"/>
    <w:rsid w:val="00E34F75"/>
    <w:rsid w:val="00E50942"/>
    <w:rsid w:val="00E84F64"/>
    <w:rsid w:val="00E86AB8"/>
    <w:rsid w:val="00E9267F"/>
    <w:rsid w:val="00E945B1"/>
    <w:rsid w:val="00EB16E2"/>
    <w:rsid w:val="00EC39C3"/>
    <w:rsid w:val="00ED38FB"/>
    <w:rsid w:val="00ED61DE"/>
    <w:rsid w:val="00EE3B20"/>
    <w:rsid w:val="00EE5454"/>
    <w:rsid w:val="00EE790E"/>
    <w:rsid w:val="00F00D0C"/>
    <w:rsid w:val="00F10206"/>
    <w:rsid w:val="00F33682"/>
    <w:rsid w:val="00F36FFF"/>
    <w:rsid w:val="00F40324"/>
    <w:rsid w:val="00F4203B"/>
    <w:rsid w:val="00F854F1"/>
    <w:rsid w:val="00F927E3"/>
    <w:rsid w:val="00F92A9E"/>
    <w:rsid w:val="00FA4D4B"/>
    <w:rsid w:val="00FC666B"/>
    <w:rsid w:val="00FE51C7"/>
    <w:rsid w:val="00FE6195"/>
    <w:rsid w:val="00FF5D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F"/>
    <w:rPr>
      <w:sz w:val="24"/>
    </w:rPr>
  </w:style>
  <w:style w:type="paragraph" w:styleId="10">
    <w:name w:val="heading 1"/>
    <w:basedOn w:val="a"/>
    <w:next w:val="a"/>
    <w:link w:val="11"/>
    <w:uiPriority w:val="99"/>
    <w:qFormat/>
    <w:rsid w:val="00056D5F"/>
    <w:pPr>
      <w:keepNext/>
      <w:ind w:firstLine="567"/>
      <w:jc w:val="center"/>
      <w:outlineLvl w:val="0"/>
    </w:pPr>
    <w:rPr>
      <w:b/>
      <w:bCs/>
    </w:rPr>
  </w:style>
  <w:style w:type="paragraph" w:styleId="2">
    <w:name w:val="heading 2"/>
    <w:basedOn w:val="a"/>
    <w:next w:val="a"/>
    <w:link w:val="20"/>
    <w:uiPriority w:val="99"/>
    <w:qFormat/>
    <w:rsid w:val="00056D5F"/>
    <w:pPr>
      <w:keepNext/>
      <w:jc w:val="center"/>
      <w:outlineLvl w:val="1"/>
    </w:pPr>
    <w:rPr>
      <w:b/>
      <w:bCs/>
    </w:rPr>
  </w:style>
  <w:style w:type="paragraph" w:styleId="3">
    <w:name w:val="heading 3"/>
    <w:basedOn w:val="a"/>
    <w:next w:val="a"/>
    <w:link w:val="30"/>
    <w:uiPriority w:val="99"/>
    <w:qFormat/>
    <w:rsid w:val="00056D5F"/>
    <w:pPr>
      <w:keepNext/>
      <w:ind w:left="360"/>
      <w:jc w:val="both"/>
      <w:outlineLvl w:val="2"/>
    </w:pPr>
    <w:rPr>
      <w:b/>
      <w:bCs/>
      <w:szCs w:val="24"/>
      <w:lang w:eastAsia="en-US"/>
    </w:rPr>
  </w:style>
  <w:style w:type="paragraph" w:styleId="6">
    <w:name w:val="heading 6"/>
    <w:basedOn w:val="a"/>
    <w:next w:val="a"/>
    <w:link w:val="60"/>
    <w:uiPriority w:val="99"/>
    <w:qFormat/>
    <w:rsid w:val="00056D5F"/>
    <w:pPr>
      <w:keepNext/>
      <w:spacing w:before="120"/>
      <w:outlineLvl w:val="5"/>
    </w:pPr>
    <w:rPr>
      <w:b/>
      <w:szCs w:val="24"/>
    </w:rPr>
  </w:style>
  <w:style w:type="paragraph" w:styleId="7">
    <w:name w:val="heading 7"/>
    <w:basedOn w:val="a"/>
    <w:next w:val="a"/>
    <w:link w:val="70"/>
    <w:uiPriority w:val="99"/>
    <w:qFormat/>
    <w:rsid w:val="00056D5F"/>
    <w:pPr>
      <w:keepNext/>
      <w:spacing w:before="120"/>
      <w:outlineLvl w:val="6"/>
    </w:pPr>
    <w:rPr>
      <w:b/>
      <w:bCs/>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B40F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B40F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B40F2"/>
    <w:rPr>
      <w:rFonts w:ascii="Cambria" w:hAnsi="Cambria" w:cs="Times New Roman"/>
      <w:b/>
      <w:bCs/>
      <w:sz w:val="26"/>
      <w:szCs w:val="26"/>
    </w:rPr>
  </w:style>
  <w:style w:type="character" w:customStyle="1" w:styleId="60">
    <w:name w:val="Заголовок 6 Знак"/>
    <w:basedOn w:val="a0"/>
    <w:link w:val="6"/>
    <w:uiPriority w:val="99"/>
    <w:semiHidden/>
    <w:locked/>
    <w:rsid w:val="009B40F2"/>
    <w:rPr>
      <w:rFonts w:ascii="Calibri" w:hAnsi="Calibri" w:cs="Times New Roman"/>
      <w:b/>
      <w:bCs/>
    </w:rPr>
  </w:style>
  <w:style w:type="character" w:customStyle="1" w:styleId="70">
    <w:name w:val="Заголовок 7 Знак"/>
    <w:basedOn w:val="a0"/>
    <w:link w:val="7"/>
    <w:uiPriority w:val="99"/>
    <w:semiHidden/>
    <w:locked/>
    <w:rsid w:val="009B40F2"/>
    <w:rPr>
      <w:rFonts w:ascii="Calibri" w:hAnsi="Calibri" w:cs="Times New Roman"/>
      <w:sz w:val="24"/>
      <w:szCs w:val="24"/>
    </w:rPr>
  </w:style>
  <w:style w:type="paragraph" w:styleId="a3">
    <w:name w:val="Body Text"/>
    <w:basedOn w:val="a"/>
    <w:link w:val="a4"/>
    <w:uiPriority w:val="99"/>
    <w:rsid w:val="00056D5F"/>
    <w:pPr>
      <w:jc w:val="center"/>
    </w:pPr>
  </w:style>
  <w:style w:type="character" w:customStyle="1" w:styleId="a4">
    <w:name w:val="Основной текст Знак"/>
    <w:basedOn w:val="a0"/>
    <w:link w:val="a3"/>
    <w:uiPriority w:val="99"/>
    <w:semiHidden/>
    <w:locked/>
    <w:rsid w:val="009B40F2"/>
    <w:rPr>
      <w:rFonts w:cs="Times New Roman"/>
      <w:sz w:val="20"/>
      <w:szCs w:val="20"/>
    </w:rPr>
  </w:style>
  <w:style w:type="paragraph" w:styleId="21">
    <w:name w:val="Body Text Indent 2"/>
    <w:basedOn w:val="a"/>
    <w:link w:val="22"/>
    <w:uiPriority w:val="99"/>
    <w:rsid w:val="00056D5F"/>
    <w:pPr>
      <w:ind w:firstLine="567"/>
      <w:jc w:val="both"/>
    </w:pPr>
  </w:style>
  <w:style w:type="character" w:customStyle="1" w:styleId="22">
    <w:name w:val="Основной текст с отступом 2 Знак"/>
    <w:basedOn w:val="a0"/>
    <w:link w:val="21"/>
    <w:uiPriority w:val="99"/>
    <w:semiHidden/>
    <w:locked/>
    <w:rsid w:val="009B40F2"/>
    <w:rPr>
      <w:rFonts w:cs="Times New Roman"/>
      <w:sz w:val="20"/>
      <w:szCs w:val="20"/>
    </w:rPr>
  </w:style>
  <w:style w:type="paragraph" w:styleId="23">
    <w:name w:val="Body Text 2"/>
    <w:basedOn w:val="a"/>
    <w:link w:val="24"/>
    <w:uiPriority w:val="99"/>
    <w:rsid w:val="00056D5F"/>
    <w:pPr>
      <w:jc w:val="both"/>
    </w:pPr>
  </w:style>
  <w:style w:type="character" w:customStyle="1" w:styleId="24">
    <w:name w:val="Основной текст 2 Знак"/>
    <w:basedOn w:val="a0"/>
    <w:link w:val="23"/>
    <w:uiPriority w:val="99"/>
    <w:semiHidden/>
    <w:locked/>
    <w:rsid w:val="009B40F2"/>
    <w:rPr>
      <w:rFonts w:cs="Times New Roman"/>
      <w:sz w:val="20"/>
      <w:szCs w:val="20"/>
    </w:rPr>
  </w:style>
  <w:style w:type="paragraph" w:styleId="a5">
    <w:name w:val="Document Map"/>
    <w:basedOn w:val="a"/>
    <w:link w:val="a6"/>
    <w:uiPriority w:val="99"/>
    <w:semiHidden/>
    <w:rsid w:val="00056D5F"/>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9B40F2"/>
    <w:rPr>
      <w:rFonts w:cs="Times New Roman"/>
      <w:sz w:val="2"/>
    </w:rPr>
  </w:style>
  <w:style w:type="paragraph" w:customStyle="1" w:styleId="1">
    <w:name w:val="Обычный1"/>
    <w:basedOn w:val="a"/>
    <w:uiPriority w:val="99"/>
    <w:rsid w:val="00056D5F"/>
    <w:pPr>
      <w:numPr>
        <w:numId w:val="4"/>
      </w:numPr>
    </w:pPr>
    <w:rPr>
      <w:sz w:val="20"/>
    </w:rPr>
  </w:style>
  <w:style w:type="paragraph" w:styleId="a7">
    <w:name w:val="Title"/>
    <w:basedOn w:val="a"/>
    <w:link w:val="a8"/>
    <w:uiPriority w:val="99"/>
    <w:qFormat/>
    <w:rsid w:val="00056D5F"/>
    <w:pPr>
      <w:jc w:val="center"/>
    </w:pPr>
    <w:rPr>
      <w:rFonts w:ascii="Tahoma" w:hAnsi="Tahoma" w:cs="Tahoma"/>
      <w:b/>
      <w:bCs/>
      <w:szCs w:val="24"/>
    </w:rPr>
  </w:style>
  <w:style w:type="character" w:customStyle="1" w:styleId="a8">
    <w:name w:val="Название Знак"/>
    <w:basedOn w:val="a0"/>
    <w:link w:val="a7"/>
    <w:uiPriority w:val="99"/>
    <w:locked/>
    <w:rsid w:val="009B40F2"/>
    <w:rPr>
      <w:rFonts w:ascii="Cambria" w:hAnsi="Cambria" w:cs="Times New Roman"/>
      <w:b/>
      <w:bCs/>
      <w:kern w:val="28"/>
      <w:sz w:val="32"/>
      <w:szCs w:val="32"/>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rsid w:val="00056D5F"/>
    <w:rPr>
      <w:sz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locked/>
    <w:rsid w:val="00EE5454"/>
    <w:rPr>
      <w:rFonts w:cs="Times New Roman"/>
    </w:rPr>
  </w:style>
  <w:style w:type="character" w:styleId="ab">
    <w:name w:val="footnote reference"/>
    <w:basedOn w:val="a0"/>
    <w:uiPriority w:val="99"/>
    <w:rsid w:val="00056D5F"/>
    <w:rPr>
      <w:rFonts w:cs="Times New Roman"/>
      <w:vertAlign w:val="superscript"/>
    </w:rPr>
  </w:style>
  <w:style w:type="paragraph" w:styleId="31">
    <w:name w:val="Body Text 3"/>
    <w:basedOn w:val="a"/>
    <w:link w:val="32"/>
    <w:uiPriority w:val="99"/>
    <w:rsid w:val="00056D5F"/>
    <w:pPr>
      <w:jc w:val="both"/>
    </w:pPr>
    <w:rPr>
      <w:i/>
    </w:rPr>
  </w:style>
  <w:style w:type="character" w:customStyle="1" w:styleId="32">
    <w:name w:val="Основной текст 3 Знак"/>
    <w:basedOn w:val="a0"/>
    <w:link w:val="31"/>
    <w:uiPriority w:val="99"/>
    <w:semiHidden/>
    <w:locked/>
    <w:rsid w:val="009B40F2"/>
    <w:rPr>
      <w:rFonts w:cs="Times New Roman"/>
      <w:sz w:val="16"/>
      <w:szCs w:val="16"/>
    </w:rPr>
  </w:style>
  <w:style w:type="paragraph" w:styleId="ac">
    <w:name w:val="Body Text Indent"/>
    <w:basedOn w:val="a"/>
    <w:link w:val="ad"/>
    <w:uiPriority w:val="99"/>
    <w:rsid w:val="00056D5F"/>
    <w:pPr>
      <w:ind w:firstLine="720"/>
      <w:jc w:val="both"/>
    </w:pPr>
  </w:style>
  <w:style w:type="character" w:customStyle="1" w:styleId="ad">
    <w:name w:val="Основной текст с отступом Знак"/>
    <w:basedOn w:val="a0"/>
    <w:link w:val="ac"/>
    <w:uiPriority w:val="99"/>
    <w:semiHidden/>
    <w:locked/>
    <w:rsid w:val="009B40F2"/>
    <w:rPr>
      <w:rFonts w:cs="Times New Roman"/>
      <w:sz w:val="20"/>
      <w:szCs w:val="20"/>
    </w:rPr>
  </w:style>
  <w:style w:type="paragraph" w:customStyle="1" w:styleId="BodyText21">
    <w:name w:val="Body Text 21"/>
    <w:basedOn w:val="a"/>
    <w:uiPriority w:val="99"/>
    <w:rsid w:val="00056D5F"/>
    <w:pPr>
      <w:jc w:val="both"/>
    </w:pPr>
    <w:rPr>
      <w:rFonts w:ascii="Times New Roman CYR" w:hAnsi="Times New Roman CYR"/>
    </w:rPr>
  </w:style>
  <w:style w:type="character" w:styleId="ae">
    <w:name w:val="Hyperlink"/>
    <w:basedOn w:val="a0"/>
    <w:uiPriority w:val="99"/>
    <w:rsid w:val="00B81165"/>
    <w:rPr>
      <w:rFonts w:cs="Times New Roman"/>
      <w:color w:val="0000FF"/>
      <w:u w:val="single"/>
    </w:rPr>
  </w:style>
  <w:style w:type="paragraph" w:styleId="af">
    <w:name w:val="List Paragraph"/>
    <w:basedOn w:val="a"/>
    <w:link w:val="af0"/>
    <w:uiPriority w:val="99"/>
    <w:qFormat/>
    <w:rsid w:val="00EE5454"/>
    <w:pPr>
      <w:spacing w:before="120" w:line="276" w:lineRule="auto"/>
      <w:ind w:left="720"/>
      <w:contextualSpacing/>
    </w:pPr>
    <w:rPr>
      <w:rFonts w:ascii="Calibri" w:hAnsi="Calibri"/>
      <w:sz w:val="22"/>
      <w:szCs w:val="22"/>
      <w:lang w:eastAsia="en-US"/>
    </w:rPr>
  </w:style>
  <w:style w:type="character" w:customStyle="1" w:styleId="af0">
    <w:name w:val="Абзац списка Знак"/>
    <w:basedOn w:val="a0"/>
    <w:link w:val="af"/>
    <w:uiPriority w:val="99"/>
    <w:locked/>
    <w:rsid w:val="00EE5454"/>
    <w:rPr>
      <w:rFonts w:ascii="Calibri" w:hAnsi="Calibri" w:cs="Times New Roman"/>
      <w:sz w:val="22"/>
      <w:szCs w:val="22"/>
      <w:lang w:eastAsia="en-US"/>
    </w:rPr>
  </w:style>
  <w:style w:type="character" w:customStyle="1" w:styleId="apple-converted-space">
    <w:name w:val="apple-converted-space"/>
    <w:basedOn w:val="a0"/>
    <w:uiPriority w:val="99"/>
    <w:rsid w:val="00D82646"/>
    <w:rPr>
      <w:rFonts w:cs="Times New Roman"/>
    </w:rPr>
  </w:style>
  <w:style w:type="table" w:styleId="af1">
    <w:name w:val="Table Grid"/>
    <w:basedOn w:val="a1"/>
    <w:uiPriority w:val="99"/>
    <w:locked/>
    <w:rsid w:val="00FC6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6006B6"/>
    <w:rPr>
      <w:rFonts w:cs="Times New Roman"/>
    </w:rPr>
  </w:style>
  <w:style w:type="paragraph" w:customStyle="1" w:styleId="af2">
    <w:name w:val="Îáû÷íûé.Íîðìàëüíûé"/>
    <w:uiPriority w:val="99"/>
    <w:rsid w:val="004F716E"/>
    <w:pPr>
      <w:autoSpaceDE w:val="0"/>
      <w:autoSpaceDN w:val="0"/>
      <w:jc w:val="both"/>
    </w:pPr>
    <w:rPr>
      <w:sz w:val="24"/>
      <w:szCs w:val="24"/>
    </w:rPr>
  </w:style>
  <w:style w:type="paragraph" w:styleId="af3">
    <w:name w:val="Normal (Web)"/>
    <w:basedOn w:val="a"/>
    <w:uiPriority w:val="99"/>
    <w:rsid w:val="00D133DD"/>
    <w:pPr>
      <w:spacing w:before="100" w:beforeAutospacing="1" w:after="100" w:afterAutospacing="1"/>
    </w:pPr>
    <w:rPr>
      <w:szCs w:val="24"/>
    </w:rPr>
  </w:style>
  <w:style w:type="paragraph" w:customStyle="1" w:styleId="ConsPlusNormal">
    <w:name w:val="ConsPlusNormal"/>
    <w:uiPriority w:val="99"/>
    <w:rsid w:val="00534FDF"/>
    <w:pPr>
      <w:widowControl w:val="0"/>
      <w:autoSpaceDE w:val="0"/>
      <w:autoSpaceDN w:val="0"/>
      <w:adjustRightInd w:val="0"/>
    </w:pPr>
    <w:rPr>
      <w:rFonts w:ascii="Arial" w:hAnsi="Arial" w:cs="Arial"/>
    </w:rPr>
  </w:style>
  <w:style w:type="paragraph" w:customStyle="1" w:styleId="220">
    <w:name w:val="Основной текст 22"/>
    <w:basedOn w:val="a"/>
    <w:uiPriority w:val="99"/>
    <w:rsid w:val="006B6B88"/>
    <w:pPr>
      <w:widowControl w:val="0"/>
      <w:suppressAutoHyphens/>
      <w:snapToGrid w:val="0"/>
      <w:jc w:val="both"/>
    </w:pPr>
    <w:rPr>
      <w:sz w:val="22"/>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ПРАВИЛА СОТРУДНИЧЕСТВА ОЦЕНОЧНЫХ ОРГАНИЗАЦИЙ И ОАО «АЛЬФА-БАНК»</vt:lpstr>
    </vt:vector>
  </TitlesOfParts>
  <Company>ALFA-BANK</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СОТРУДНИЧЕСТВА ОЦЕНОЧНЫХ ОРГАНИЗАЦИЙ И ОАО «АЛЬФА-БАНК»</dc:title>
  <dc:subject/>
  <dc:creator>NL02314114</dc:creator>
  <cp:keywords/>
  <dc:description/>
  <cp:lastModifiedBy>Пользователь</cp:lastModifiedBy>
  <cp:revision>144</cp:revision>
  <cp:lastPrinted>2015-01-23T13:19:00Z</cp:lastPrinted>
  <dcterms:created xsi:type="dcterms:W3CDTF">2014-12-10T14:21:00Z</dcterms:created>
  <dcterms:modified xsi:type="dcterms:W3CDTF">2017-02-02T08:44:00Z</dcterms:modified>
</cp:coreProperties>
</file>